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64DF" w:rsidRPr="006164DF" w:rsidRDefault="006164DF" w:rsidP="006164D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Wymagania szczegółowe dotyczące </w:t>
      </w:r>
      <w:r w:rsidR="00D02825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</w:t>
      </w:r>
      <w:r w:rsidR="00D02825">
        <w:rPr>
          <w:rFonts w:ascii="Arial" w:eastAsia="Times New Roman" w:hAnsi="Arial" w:cs="Arial"/>
          <w:b/>
          <w:sz w:val="28"/>
          <w:szCs w:val="28"/>
          <w:lang w:eastAsia="pl-PL"/>
        </w:rPr>
        <w:t>trzech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samochodów osobowych marki TOYOTA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AURIS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1,8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HYBRID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136 KM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E-CTV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WERSJA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ACITIVE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( z galerią uprzywilejowania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Haztec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):</w:t>
      </w:r>
    </w:p>
    <w:p w:rsidR="006164DF" w:rsidRPr="006164DF" w:rsidRDefault="006164DF" w:rsidP="00294F41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Rok produkcji 2017</w:t>
      </w:r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samochód musi posiadać 5 drzwi.</w:t>
      </w:r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kolor samochodu – biały niemetalizowany.</w:t>
      </w:r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silnik benzynowy EURO 6, 1,8  136 KM,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E-CTV</w:t>
      </w:r>
      <w:proofErr w:type="spellEnd"/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homologacja na 5 osób.</w:t>
      </w:r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wyposażenie – WERSJA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ACITVE</w:t>
      </w:r>
      <w:proofErr w:type="spellEnd"/>
    </w:p>
    <w:p w:rsidR="006164DF" w:rsidRPr="006164DF" w:rsidRDefault="006164DF" w:rsidP="00294F41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wyposażenie dodatkowe: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tapicerka czarna materiałowa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pokrowce na siedzenia ( tył + przód), wykonane z materiału lub weluru w kolorze grafitowym.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tylne czujniki cofania w kolorze nadwozia z sygnalizacją dźwiękową.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- osłony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przeciwbłotne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na 4 koła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- dywaniki gumowe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4 szt. z wysokim korytkiem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wykładzina bagażnika – gumowa z wysokim korytkiem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apteczka w miękkim etui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 koło zapasowe pełnowymiarowe w pokrowcu ( na feldze fabrycznej, identycznej z pozostałymi kołami samochodu).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  podnośnik i klucz do kół, zamocowane pod podłogą bagażnika lub w elastycznym etui.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- dodatkowy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opon zimowych z datą produkcji nie starszą niż 12 miesięcy </w:t>
      </w:r>
      <w:r w:rsidR="009C2BBE">
        <w:rPr>
          <w:rFonts w:ascii="Arial" w:eastAsia="Times New Roman" w:hAnsi="Arial" w:cs="Arial"/>
          <w:sz w:val="20"/>
          <w:szCs w:val="20"/>
          <w:lang w:eastAsia="pl-PL"/>
        </w:rPr>
        <w:t>w dacie odbioru o  nast</w:t>
      </w:r>
      <w:r w:rsidR="009C2BBE" w:rsidRPr="006164DF">
        <w:rPr>
          <w:rFonts w:ascii="Arial" w:eastAsia="Times New Roman" w:hAnsi="Arial" w:cs="Arial"/>
          <w:sz w:val="20"/>
          <w:szCs w:val="20"/>
          <w:lang w:eastAsia="pl-PL"/>
        </w:rPr>
        <w:t>ępujących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 parametrach : opory toczenie klasa „A” do „C”, hamowanie na mokrej nawierzchni klasa „A” do „C”, hałas zewnętrzny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max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.  do 68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, XL-wzmacniane ( dane z etykiety producenta).</w:t>
      </w:r>
    </w:p>
    <w:p w:rsidR="006164DF" w:rsidRPr="006164DF" w:rsidRDefault="00083E84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4DF" w:rsidRPr="006164DF">
        <w:rPr>
          <w:rFonts w:ascii="Arial" w:eastAsia="Times New Roman" w:hAnsi="Arial" w:cs="Arial"/>
          <w:sz w:val="20"/>
          <w:szCs w:val="20"/>
          <w:lang w:eastAsia="pl-PL"/>
        </w:rPr>
        <w:t>-   autoalarm z ochroną wnętrza.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-   listwy boczne/ochronne  w kolorze czarnym.  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- radio fabryczne z wbudowanym zestawem głośnomówiącym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Bluetooth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( z możliwością rejestracji w urządzeniu  przynajmniej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5-ciu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użytkowników bez potrzeby ponownego parowania).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164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F48E9">
        <w:rPr>
          <w:rFonts w:ascii="Arial" w:eastAsia="Times New Roman" w:hAnsi="Arial" w:cs="Arial"/>
          <w:sz w:val="20"/>
          <w:szCs w:val="20"/>
          <w:lang w:eastAsia="pl-PL"/>
        </w:rPr>
        <w:t xml:space="preserve">zamontowany pod przednim fotelem pasażera, stolik pod laptopa do ergonomicznej obsługi z miejsca kierowcy , regulowany we wszystkich płaszczyznach , </w:t>
      </w:r>
      <w:proofErr w:type="spellStart"/>
      <w:r w:rsidRPr="00FF48E9">
        <w:rPr>
          <w:rFonts w:ascii="Arial" w:eastAsia="Times New Roman" w:hAnsi="Arial" w:cs="Arial"/>
          <w:sz w:val="20"/>
          <w:szCs w:val="20"/>
          <w:lang w:eastAsia="pl-PL"/>
        </w:rPr>
        <w:t>demontowalny</w:t>
      </w:r>
      <w:proofErr w:type="spellEnd"/>
      <w:r w:rsidRPr="00FF48E9">
        <w:rPr>
          <w:rFonts w:ascii="Arial" w:eastAsia="Times New Roman" w:hAnsi="Arial" w:cs="Arial"/>
          <w:sz w:val="20"/>
          <w:szCs w:val="20"/>
          <w:lang w:eastAsia="pl-PL"/>
        </w:rPr>
        <w:t xml:space="preserve"> tzw. </w:t>
      </w:r>
      <w:proofErr w:type="spellStart"/>
      <w:r w:rsidRPr="00FF48E9">
        <w:rPr>
          <w:rFonts w:ascii="Arial" w:eastAsia="Times New Roman" w:hAnsi="Arial" w:cs="Arial"/>
          <w:sz w:val="20"/>
          <w:szCs w:val="20"/>
          <w:lang w:eastAsia="pl-PL"/>
        </w:rPr>
        <w:t>szybkozłączką</w:t>
      </w:r>
      <w:proofErr w:type="spellEnd"/>
      <w:r w:rsidRPr="00FF48E9">
        <w:rPr>
          <w:rFonts w:ascii="Arial" w:eastAsia="Times New Roman" w:hAnsi="Arial" w:cs="Arial"/>
          <w:sz w:val="20"/>
          <w:szCs w:val="20"/>
          <w:lang w:eastAsia="pl-PL"/>
        </w:rPr>
        <w:t xml:space="preserve">,  model </w:t>
      </w:r>
      <w:proofErr w:type="spellStart"/>
      <w:r w:rsidRPr="00FF48E9">
        <w:rPr>
          <w:rFonts w:ascii="Arial" w:eastAsia="Times New Roman" w:hAnsi="Arial" w:cs="Arial"/>
          <w:sz w:val="20"/>
          <w:szCs w:val="20"/>
          <w:lang w:eastAsia="pl-PL"/>
        </w:rPr>
        <w:t>Infuu</w:t>
      </w:r>
      <w:proofErr w:type="spellEnd"/>
      <w:r w:rsidRPr="00FF48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F48E9">
        <w:rPr>
          <w:rFonts w:ascii="Arial" w:eastAsia="Times New Roman" w:hAnsi="Arial" w:cs="Arial"/>
          <w:sz w:val="20"/>
          <w:szCs w:val="20"/>
          <w:lang w:eastAsia="pl-PL"/>
        </w:rPr>
        <w:t>Holders</w:t>
      </w:r>
      <w:proofErr w:type="spellEnd"/>
      <w:r w:rsidRPr="00FF48E9">
        <w:rPr>
          <w:rFonts w:ascii="Arial" w:eastAsia="Times New Roman" w:hAnsi="Arial" w:cs="Arial"/>
          <w:sz w:val="20"/>
          <w:szCs w:val="20"/>
          <w:lang w:eastAsia="pl-PL"/>
        </w:rPr>
        <w:t xml:space="preserve"> 001 z czterema paskami montażowymi na rzepy</w:t>
      </w:r>
      <w:r w:rsidRPr="009C6A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64DF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 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- router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GSM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WiFi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 zamontowany w bagażniku wraz z anteną w sposób pozwalający na szybki montaż/demontaż poprz</w:t>
      </w:r>
      <w:r w:rsidR="009C2BBE">
        <w:rPr>
          <w:rFonts w:ascii="Arial" w:eastAsia="Times New Roman" w:hAnsi="Arial" w:cs="Arial"/>
          <w:sz w:val="20"/>
          <w:szCs w:val="20"/>
          <w:lang w:eastAsia="pl-PL"/>
        </w:rPr>
        <w:t xml:space="preserve">ez </w:t>
      </w:r>
      <w:proofErr w:type="spellStart"/>
      <w:r w:rsidR="009C2BBE">
        <w:rPr>
          <w:rFonts w:ascii="Arial" w:eastAsia="Times New Roman" w:hAnsi="Arial" w:cs="Arial"/>
          <w:sz w:val="20"/>
          <w:szCs w:val="20"/>
          <w:lang w:eastAsia="pl-PL"/>
        </w:rPr>
        <w:t>szybkozłączki</w:t>
      </w:r>
      <w:proofErr w:type="spellEnd"/>
      <w:r w:rsidR="009C2BBE">
        <w:rPr>
          <w:rFonts w:ascii="Arial" w:eastAsia="Times New Roman" w:hAnsi="Arial" w:cs="Arial"/>
          <w:sz w:val="20"/>
          <w:szCs w:val="20"/>
          <w:lang w:eastAsia="pl-PL"/>
        </w:rPr>
        <w:t xml:space="preserve"> elektryczne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22B40">
        <w:rPr>
          <w:rFonts w:ascii="Arial" w:eastAsia="Times New Roman" w:hAnsi="Arial" w:cs="Arial"/>
          <w:sz w:val="20"/>
          <w:szCs w:val="20"/>
          <w:lang w:eastAsia="pl-PL"/>
        </w:rPr>
        <w:t xml:space="preserve">router do montażu 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dostarczy  Zamawiający w terminie nie później niż </w:t>
      </w:r>
      <w:r w:rsidR="00532FB1" w:rsidRPr="00532FB1">
        <w:rPr>
          <w:rFonts w:ascii="Arial" w:eastAsia="Times New Roman" w:hAnsi="Arial" w:cs="Arial"/>
          <w:sz w:val="20"/>
          <w:szCs w:val="20"/>
          <w:lang w:eastAsia="pl-PL"/>
        </w:rPr>
        <w:t>7 dni przed planowanym przez Wykonawcę przekazaniem samochodów do  odbioru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164DF" w:rsidRPr="006164DF" w:rsidRDefault="006164DF" w:rsidP="00294F41">
      <w:pPr>
        <w:spacing w:before="60" w:after="6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Urządzenie zasilane z dodatkowego gniazda umieszczonego w bagażniku – w obwodzie indywidualnie załączanym z kabiny kierowcy.</w:t>
      </w:r>
    </w:p>
    <w:p w:rsidR="006164DF" w:rsidRPr="006164DF" w:rsidRDefault="006164DF" w:rsidP="00294F41">
      <w:pPr>
        <w:numPr>
          <w:ilvl w:val="0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1"/>
          <w:numId w:val="4"/>
        </w:num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Oznakowanie uprzywilejowania, doposażenie: </w:t>
      </w:r>
    </w:p>
    <w:p w:rsidR="006164DF" w:rsidRPr="006164DF" w:rsidRDefault="006164DF" w:rsidP="00294F41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antena do radiotelefonu i radiotelefon TETRA oraz system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GPS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(dostarczy  Zamawiający w terminie nie później niż </w:t>
      </w:r>
      <w:r w:rsidR="00532FB1" w:rsidRPr="00532FB1">
        <w:rPr>
          <w:rFonts w:ascii="Arial" w:eastAsia="Times New Roman" w:hAnsi="Arial" w:cs="Arial"/>
          <w:sz w:val="20"/>
          <w:szCs w:val="20"/>
          <w:lang w:eastAsia="pl-PL"/>
        </w:rPr>
        <w:t xml:space="preserve">7 dni przed planowanym przez Wykonawcę </w:t>
      </w:r>
      <w:r w:rsidR="00532FB1" w:rsidRPr="00532FB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przekazaniem samochodów do  odbioru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>, zamontuje Wykonawca  w sposób uwzględniający zalecenia Zamawiającego)</w:t>
      </w:r>
      <w:r w:rsidRPr="006164DF" w:rsidDel="003574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64DF" w:rsidRPr="006164DF" w:rsidRDefault="006164DF" w:rsidP="00294F41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dodatkowe gniazda zapalniczki w kabinie pasażerskiej pomiędzy przednimi a tylnymi fotelami ( w sumie 3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szt.na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tunelu środkowym pomiędzy fotelami)  oraz w bagażniku 1 szt. podpięte z pominięciem stacyjki, gniazdko zapalniczki zamontowane w bagażniku z możliwością odłączenia w kabinie kierowcy za pomocą włącznika z kontrolką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6164DF" w:rsidRPr="006164DF" w:rsidRDefault="006164DF" w:rsidP="00294F41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video-rejestrator - 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z dwoma kamerami  przód + tył o parametrach: min.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2Mpix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o kącie                                   widzenia min. 120 stopni każda,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Shutter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/Auto,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BLC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/Auto,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AGC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>/Auto.</w:t>
      </w:r>
    </w:p>
    <w:p w:rsidR="006164DF" w:rsidRPr="006164DF" w:rsidRDefault="006164DF" w:rsidP="00294F41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centralka sterująca w dedykowanej obudowie zamontowana na oparciu tylnych siedzeń od strony przestrzeni bagażowej o  rozdzielczość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1080p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, min. 2 kanały, funkcja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GPS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z rejestracją prędkości, zapis na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SSD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o pojemności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2TB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z podglądem  na monitorze kolorowym 9 cali , polskie menu , sterowanie funkcjami podglądu na żywo, zapisów oraz zgrywania materiału poprzez pilota lub ekran dotykowy monitora LCD, dodatkowe gniazdo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USB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2,0 do zgrywania nagranych  materiałów </w:t>
      </w:r>
    </w:p>
    <w:p w:rsidR="006164DF" w:rsidRPr="006164DF" w:rsidRDefault="006164DF" w:rsidP="00294F41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na zewnętrzny nośnik pamięci przytwierdzone w tunelu środkowym kabiny pojazdu, dodatkowy slot na kartę SD min.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256GB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w urządzeniu sterującym, </w:t>
      </w:r>
    </w:p>
    <w:p w:rsidR="006164DF" w:rsidRPr="006164DF" w:rsidRDefault="006164DF" w:rsidP="00294F41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>Autoryzowany s</w:t>
      </w:r>
      <w:bookmarkStart w:id="0" w:name="_GoBack"/>
      <w:bookmarkEnd w:id="0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erwis </w:t>
      </w:r>
      <w:r w:rsidR="00263896" w:rsidRPr="006164DF">
        <w:rPr>
          <w:rFonts w:ascii="Arial" w:eastAsia="Times New Roman" w:hAnsi="Arial" w:cs="Arial"/>
          <w:sz w:val="20"/>
          <w:szCs w:val="20"/>
          <w:lang w:eastAsia="pl-PL"/>
        </w:rPr>
        <w:t>gwarancyjny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i pogwarancyjny zestawu usytuowany w granicach miasta Krakowa.</w:t>
      </w:r>
    </w:p>
    <w:p w:rsidR="006164DF" w:rsidRPr="006164DF" w:rsidRDefault="006164DF" w:rsidP="00294F41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64DF" w:rsidRPr="006164DF" w:rsidRDefault="006164DF" w:rsidP="00294F41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bCs/>
          <w:sz w:val="20"/>
          <w:szCs w:val="20"/>
          <w:lang w:eastAsia="pl-PL"/>
        </w:rPr>
        <w:t>w samochodzie należy zamontować zestaw uprzywilejowania składający się z:</w:t>
      </w:r>
    </w:p>
    <w:p w:rsidR="006164DF" w:rsidRPr="00083E84" w:rsidRDefault="006164DF" w:rsidP="00294F41">
      <w:pPr>
        <w:pStyle w:val="Akapitzlist"/>
        <w:numPr>
          <w:ilvl w:val="0"/>
          <w:numId w:val="6"/>
        </w:numPr>
        <w:spacing w:before="40" w:after="60"/>
        <w:ind w:left="1560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83E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lampa</w:t>
      </w: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zespolona dopasowana do szerokości dachu pojazdu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Xpert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Lightbar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niebiesko/żółta w technologii  LED, 4 x narożne dwurzędowe moduły LED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XD2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4 x centralne moduły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8LED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XD2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100mm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Żółte moduły poniżej niebieskich, 1 x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300mm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podświetlany centralny biały panel LED, przezroczyste klosze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ECE65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164DF" w:rsidRPr="00083E84" w:rsidRDefault="006164DF" w:rsidP="00294F41">
      <w:pPr>
        <w:pStyle w:val="Akapitzlist"/>
        <w:numPr>
          <w:ilvl w:val="0"/>
          <w:numId w:val="6"/>
        </w:numPr>
        <w:spacing w:before="40" w:after="60"/>
        <w:ind w:left="1560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E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generator</w:t>
      </w: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Euromax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 , montaż pod fotelem, 4 modulacje +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airhorn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mikrofon wbudowany w pilota sterującego do zapowiadania komunikatów zewnętrznych, 2 x wyjście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10A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sterowanie pilotem przewodowym . zasilanie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12V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164DF" w:rsidRPr="00083E84" w:rsidRDefault="006164DF" w:rsidP="00727A5D">
      <w:pPr>
        <w:pStyle w:val="Akapitzlist"/>
        <w:spacing w:before="40" w:after="60"/>
        <w:ind w:left="15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Kod produktu -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8-8122-2-PL-12V</w:t>
      </w:r>
      <w:proofErr w:type="spellEnd"/>
    </w:p>
    <w:p w:rsidR="006164DF" w:rsidRPr="00083E84" w:rsidRDefault="006164DF" w:rsidP="00294F41">
      <w:pPr>
        <w:pStyle w:val="Akapitzlist"/>
        <w:numPr>
          <w:ilvl w:val="0"/>
          <w:numId w:val="6"/>
        </w:numPr>
        <w:spacing w:before="40" w:after="60"/>
        <w:ind w:left="1560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E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głośnik</w:t>
      </w: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komory silnika za grill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W, płaski z zestawem montażowym, Kod produktu - 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8-7100-T</w:t>
      </w:r>
      <w:proofErr w:type="spellEnd"/>
    </w:p>
    <w:p w:rsidR="006164DF" w:rsidRPr="00083E84" w:rsidRDefault="006164DF" w:rsidP="00294F41">
      <w:pPr>
        <w:pStyle w:val="Akapitzlist"/>
        <w:numPr>
          <w:ilvl w:val="0"/>
          <w:numId w:val="6"/>
        </w:numPr>
        <w:spacing w:before="40" w:after="0"/>
        <w:ind w:left="1560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E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dwie lampy kierunkowe</w:t>
      </w:r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niebieskie  , powierzchniowe, wbudowane w przedni grill na przednim  pasie  :  2 x 911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Signal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MicroLed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C4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WASP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12/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24V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</w:t>
      </w:r>
      <w:proofErr w:type="spellStart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>R65</w:t>
      </w:r>
      <w:proofErr w:type="spellEnd"/>
      <w:r w:rsidRPr="00083E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:rsidR="00083E84" w:rsidRDefault="00083E84" w:rsidP="00294F41">
      <w:pPr>
        <w:spacing w:before="4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64DF" w:rsidRPr="006164DF" w:rsidRDefault="006164DF" w:rsidP="00294F41">
      <w:p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Powyższa galeria umieszczona bez nawierceń poszycia karoserii w przedniej części dachu 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pojazdu z pilotem sterującym umieszczonym w sposób ergonomiczny </w:t>
      </w:r>
      <w:r w:rsidR="00083E84">
        <w:rPr>
          <w:rFonts w:ascii="Arial" w:eastAsia="Times New Roman" w:hAnsi="Arial" w:cs="Arial"/>
          <w:sz w:val="20"/>
          <w:szCs w:val="20"/>
          <w:lang w:eastAsia="pl-PL"/>
        </w:rPr>
        <w:t>do obsługi prawą ręką kierowcy.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Galerie </w:t>
      </w:r>
      <w:r w:rsidRPr="006164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mają spełniać następujące wymagania:</w:t>
      </w:r>
    </w:p>
    <w:p w:rsidR="006164DF" w:rsidRPr="006164DF" w:rsidRDefault="006164DF" w:rsidP="00294F41">
      <w:pPr>
        <w:numPr>
          <w:ilvl w:val="3"/>
          <w:numId w:val="7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zasilanie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12V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164DF" w:rsidRPr="006164DF" w:rsidRDefault="006164DF" w:rsidP="00294F41">
      <w:pPr>
        <w:numPr>
          <w:ilvl w:val="3"/>
          <w:numId w:val="7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belka wyposażona w 2 sygnalizatory  o barwie pracy niebieskie i </w:t>
      </w:r>
      <w:r w:rsidR="00727A5D" w:rsidRPr="006164DF">
        <w:rPr>
          <w:rFonts w:ascii="Arial" w:eastAsia="Times New Roman" w:hAnsi="Arial" w:cs="Arial"/>
          <w:sz w:val="20"/>
          <w:szCs w:val="20"/>
          <w:lang w:eastAsia="pl-PL"/>
        </w:rPr>
        <w:t>żółtej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727A5D" w:rsidRPr="006164DF">
        <w:rPr>
          <w:rFonts w:ascii="Arial" w:eastAsia="Times New Roman" w:hAnsi="Arial" w:cs="Arial"/>
          <w:sz w:val="20"/>
          <w:szCs w:val="20"/>
          <w:lang w:eastAsia="pl-PL"/>
        </w:rPr>
        <w:t>centralnie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umieszczonym napisem „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MPK”na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białym tle.</w:t>
      </w:r>
    </w:p>
    <w:p w:rsidR="006164DF" w:rsidRPr="006164DF" w:rsidRDefault="006164DF" w:rsidP="00294F41">
      <w:pPr>
        <w:numPr>
          <w:ilvl w:val="3"/>
          <w:numId w:val="7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Podświetlenie w technologii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 w/w napisu </w:t>
      </w:r>
      <w:r w:rsidR="00727A5D" w:rsidRPr="006164DF">
        <w:rPr>
          <w:rFonts w:ascii="Arial" w:eastAsia="Times New Roman" w:hAnsi="Arial" w:cs="Arial"/>
          <w:sz w:val="20"/>
          <w:szCs w:val="20"/>
          <w:lang w:eastAsia="pl-PL"/>
        </w:rPr>
        <w:t>następować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ma równolegle z włączeniem świateł do jazdy dziennej,  mijania lub pozycyjnymi.( z każdym z wymienionych ).</w:t>
      </w:r>
    </w:p>
    <w:p w:rsidR="00294F41" w:rsidRDefault="00294F41" w:rsidP="00294F4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5699" w:rsidRDefault="006164DF" w:rsidP="00294F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64DF">
        <w:rPr>
          <w:rFonts w:ascii="Arial" w:eastAsia="Times New Roman" w:hAnsi="Arial" w:cs="Arial"/>
          <w:sz w:val="20"/>
          <w:szCs w:val="20"/>
          <w:lang w:eastAsia="pl-PL"/>
        </w:rPr>
        <w:t xml:space="preserve"> Załączanie funkcji świateł roboczych żółtych galerii ma się odbywać z pominięciem pilota sterującego, za pomocą dodatkowego włącznika z intensywną kontrolką </w:t>
      </w:r>
      <w:proofErr w:type="spellStart"/>
      <w:r w:rsidRPr="006164DF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6164DF">
        <w:rPr>
          <w:rFonts w:ascii="Arial" w:eastAsia="Times New Roman" w:hAnsi="Arial" w:cs="Arial"/>
          <w:sz w:val="20"/>
          <w:szCs w:val="20"/>
          <w:lang w:eastAsia="pl-PL"/>
        </w:rPr>
        <w:t>,  um</w:t>
      </w:r>
      <w:r w:rsidR="00294F41">
        <w:rPr>
          <w:rFonts w:ascii="Arial" w:eastAsia="Times New Roman" w:hAnsi="Arial" w:cs="Arial"/>
          <w:sz w:val="20"/>
          <w:szCs w:val="20"/>
          <w:lang w:eastAsia="pl-PL"/>
        </w:rPr>
        <w:t xml:space="preserve">ieszczonego w sposób widoczny </w:t>
      </w:r>
      <w:r w:rsidR="00995E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94F4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6164DF">
        <w:rPr>
          <w:rFonts w:ascii="Arial" w:eastAsia="Times New Roman" w:hAnsi="Arial" w:cs="Arial"/>
          <w:sz w:val="20"/>
          <w:szCs w:val="20"/>
          <w:lang w:eastAsia="pl-PL"/>
        </w:rPr>
        <w:t>ergonomiczny, do obsługi prawą ręką kierowcy.</w:t>
      </w:r>
    </w:p>
    <w:p w:rsidR="00D02825" w:rsidRDefault="00D02825" w:rsidP="00294F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2825" w:rsidRDefault="00D02825" w:rsidP="00294F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2825" w:rsidRPr="006164DF" w:rsidRDefault="00D02825" w:rsidP="00D028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Wymagania szczegółowe dotyczące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 (jednego) samochodu osobowego</w:t>
      </w:r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marki TOYOTA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AURIS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1,8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HYBRID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136 KM </w:t>
      </w:r>
      <w:proofErr w:type="spellStart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>E-CTV</w:t>
      </w:r>
      <w:proofErr w:type="spellEnd"/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WERSJA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PRESTIGE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Pr="006164D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Rok produkcji 2017</w:t>
      </w:r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samochód musi posiadać 5 drzwi.</w:t>
      </w:r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kolor samochodu – </w:t>
      </w:r>
      <w:proofErr w:type="spellStart"/>
      <w:r w:rsidR="00E606A2">
        <w:rPr>
          <w:rFonts w:ascii="Arial" w:hAnsi="Arial" w:cs="Arial"/>
          <w:sz w:val="20"/>
          <w:szCs w:val="20"/>
        </w:rPr>
        <w:t>8T5</w:t>
      </w:r>
      <w:proofErr w:type="spellEnd"/>
      <w:r w:rsidR="00E6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6A2">
        <w:rPr>
          <w:rFonts w:ascii="Arial" w:hAnsi="Arial" w:cs="Arial"/>
          <w:sz w:val="20"/>
          <w:szCs w:val="20"/>
        </w:rPr>
        <w:t>DARK</w:t>
      </w:r>
      <w:proofErr w:type="spellEnd"/>
      <w:r w:rsidR="00E6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6A2">
        <w:rPr>
          <w:rFonts w:ascii="Arial" w:hAnsi="Arial" w:cs="Arial"/>
          <w:sz w:val="20"/>
          <w:szCs w:val="20"/>
        </w:rPr>
        <w:t>BLUE</w:t>
      </w:r>
      <w:proofErr w:type="spellEnd"/>
      <w:r w:rsidR="00E6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6A2">
        <w:rPr>
          <w:rFonts w:ascii="Arial" w:hAnsi="Arial" w:cs="Arial"/>
          <w:sz w:val="20"/>
          <w:szCs w:val="20"/>
        </w:rPr>
        <w:t>MICA</w:t>
      </w:r>
      <w:proofErr w:type="spellEnd"/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silnik benzynowy EURO 6, 1,8  136 KM, </w:t>
      </w:r>
      <w:proofErr w:type="spellStart"/>
      <w:r w:rsidRPr="00D02825">
        <w:rPr>
          <w:rFonts w:ascii="Arial" w:hAnsi="Arial" w:cs="Arial"/>
          <w:sz w:val="20"/>
          <w:szCs w:val="20"/>
        </w:rPr>
        <w:t>E-CTV</w:t>
      </w:r>
      <w:proofErr w:type="spellEnd"/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homologacja na 5 osób.</w:t>
      </w:r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wyposażenie – WERSJA </w:t>
      </w:r>
      <w:proofErr w:type="spellStart"/>
      <w:r w:rsidR="00E606A2">
        <w:rPr>
          <w:rFonts w:ascii="Arial" w:hAnsi="Arial" w:cs="Arial"/>
          <w:sz w:val="20"/>
          <w:szCs w:val="20"/>
        </w:rPr>
        <w:t>PRESTIGE</w:t>
      </w:r>
      <w:proofErr w:type="spellEnd"/>
    </w:p>
    <w:p w:rsidR="00D02825" w:rsidRPr="00D02825" w:rsidRDefault="00D02825" w:rsidP="00D02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wyposażenie dodatkowe: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- tapicerka </w:t>
      </w:r>
      <w:r w:rsidR="00470299">
        <w:rPr>
          <w:rFonts w:ascii="Arial" w:hAnsi="Arial" w:cs="Arial"/>
          <w:sz w:val="20"/>
          <w:szCs w:val="20"/>
        </w:rPr>
        <w:t>ciemna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2825">
        <w:rPr>
          <w:rFonts w:ascii="Arial" w:hAnsi="Arial" w:cs="Arial"/>
          <w:sz w:val="20"/>
          <w:szCs w:val="20"/>
        </w:rPr>
        <w:t xml:space="preserve">- osłony </w:t>
      </w:r>
      <w:proofErr w:type="spellStart"/>
      <w:r w:rsidRPr="00D02825">
        <w:rPr>
          <w:rFonts w:ascii="Arial" w:hAnsi="Arial" w:cs="Arial"/>
          <w:sz w:val="20"/>
          <w:szCs w:val="20"/>
        </w:rPr>
        <w:t>przeciwbłotne</w:t>
      </w:r>
      <w:proofErr w:type="spellEnd"/>
      <w:r w:rsidRPr="00D02825">
        <w:rPr>
          <w:rFonts w:ascii="Arial" w:hAnsi="Arial" w:cs="Arial"/>
          <w:sz w:val="20"/>
          <w:szCs w:val="20"/>
        </w:rPr>
        <w:t xml:space="preserve"> na 4 koła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- dywaniki </w:t>
      </w:r>
      <w:r w:rsidR="00D17D6A">
        <w:rPr>
          <w:rFonts w:ascii="Arial" w:hAnsi="Arial" w:cs="Arial"/>
          <w:sz w:val="20"/>
          <w:szCs w:val="20"/>
        </w:rPr>
        <w:t>welurowe</w:t>
      </w:r>
      <w:r w:rsidRPr="00D02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825">
        <w:rPr>
          <w:rFonts w:ascii="Arial" w:hAnsi="Arial" w:cs="Arial"/>
          <w:sz w:val="20"/>
          <w:szCs w:val="20"/>
        </w:rPr>
        <w:t>kpl</w:t>
      </w:r>
      <w:proofErr w:type="spellEnd"/>
      <w:r w:rsidRPr="00D02825">
        <w:rPr>
          <w:rFonts w:ascii="Arial" w:hAnsi="Arial" w:cs="Arial"/>
          <w:sz w:val="20"/>
          <w:szCs w:val="20"/>
        </w:rPr>
        <w:t xml:space="preserve"> 4 szt. 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- koło zapasowe pełnowymiarowe w pokrowcu ( na feldze fabrycznej</w:t>
      </w:r>
      <w:r w:rsidR="00D17D6A">
        <w:rPr>
          <w:rFonts w:ascii="Arial" w:hAnsi="Arial" w:cs="Arial"/>
          <w:sz w:val="20"/>
          <w:szCs w:val="20"/>
        </w:rPr>
        <w:t xml:space="preserve"> stalowej</w:t>
      </w:r>
      <w:r w:rsidR="00AE161C">
        <w:rPr>
          <w:rFonts w:ascii="Arial" w:hAnsi="Arial" w:cs="Arial"/>
          <w:sz w:val="20"/>
          <w:szCs w:val="20"/>
        </w:rPr>
        <w:t>, z kompletem śrub montażowych</w:t>
      </w:r>
      <w:r w:rsidRPr="00D02825">
        <w:rPr>
          <w:rFonts w:ascii="Arial" w:hAnsi="Arial" w:cs="Arial"/>
          <w:sz w:val="20"/>
          <w:szCs w:val="20"/>
        </w:rPr>
        <w:t>).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>-  podnośnik i klucz do kół, zamocowane pod podłogą bagażnika lub w elastycznym etui.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- dodatkowy </w:t>
      </w:r>
      <w:proofErr w:type="spellStart"/>
      <w:r w:rsidRPr="00D02825">
        <w:rPr>
          <w:rFonts w:ascii="Arial" w:hAnsi="Arial" w:cs="Arial"/>
          <w:sz w:val="20"/>
          <w:szCs w:val="20"/>
        </w:rPr>
        <w:t>kpl</w:t>
      </w:r>
      <w:proofErr w:type="spellEnd"/>
      <w:r w:rsidRPr="00D02825">
        <w:rPr>
          <w:rFonts w:ascii="Arial" w:hAnsi="Arial" w:cs="Arial"/>
          <w:sz w:val="20"/>
          <w:szCs w:val="20"/>
        </w:rPr>
        <w:t xml:space="preserve"> opon zimowych z datą produkcji nie starszą niż 12 miesięcy w momenc</w:t>
      </w:r>
      <w:r w:rsidR="00AE161C">
        <w:rPr>
          <w:rFonts w:ascii="Arial" w:hAnsi="Arial" w:cs="Arial"/>
          <w:sz w:val="20"/>
          <w:szCs w:val="20"/>
        </w:rPr>
        <w:t>ie realizacji zamówienia o  nastę</w:t>
      </w:r>
      <w:r w:rsidRPr="00D02825">
        <w:rPr>
          <w:rFonts w:ascii="Arial" w:hAnsi="Arial" w:cs="Arial"/>
          <w:sz w:val="20"/>
          <w:szCs w:val="20"/>
        </w:rPr>
        <w:t xml:space="preserve">pujących  parametrach : opory toczenie klasa „A” do „C”, hamowanie na mokrej nawierzchni klasa „A” do „C”, hałas zewnętrzny </w:t>
      </w:r>
      <w:proofErr w:type="spellStart"/>
      <w:r w:rsidRPr="00D02825">
        <w:rPr>
          <w:rFonts w:ascii="Arial" w:hAnsi="Arial" w:cs="Arial"/>
          <w:sz w:val="20"/>
          <w:szCs w:val="20"/>
        </w:rPr>
        <w:t>m</w:t>
      </w:r>
      <w:r w:rsidR="00AE161C">
        <w:rPr>
          <w:rFonts w:ascii="Arial" w:hAnsi="Arial" w:cs="Arial"/>
          <w:sz w:val="20"/>
          <w:szCs w:val="20"/>
        </w:rPr>
        <w:t>ax</w:t>
      </w:r>
      <w:proofErr w:type="spellEnd"/>
      <w:r w:rsidR="00AE161C">
        <w:rPr>
          <w:rFonts w:ascii="Arial" w:hAnsi="Arial" w:cs="Arial"/>
          <w:sz w:val="20"/>
          <w:szCs w:val="20"/>
        </w:rPr>
        <w:t xml:space="preserve">.  do 68 </w:t>
      </w:r>
      <w:proofErr w:type="spellStart"/>
      <w:r w:rsidR="00AE161C">
        <w:rPr>
          <w:rFonts w:ascii="Arial" w:hAnsi="Arial" w:cs="Arial"/>
          <w:sz w:val="20"/>
          <w:szCs w:val="20"/>
        </w:rPr>
        <w:t>dB</w:t>
      </w:r>
      <w:proofErr w:type="spellEnd"/>
      <w:r w:rsidR="00AE161C">
        <w:rPr>
          <w:rFonts w:ascii="Arial" w:hAnsi="Arial" w:cs="Arial"/>
          <w:sz w:val="20"/>
          <w:szCs w:val="20"/>
        </w:rPr>
        <w:t xml:space="preserve"> , XL-wzmacniane (</w:t>
      </w:r>
      <w:r w:rsidRPr="00D02825">
        <w:rPr>
          <w:rFonts w:ascii="Arial" w:hAnsi="Arial" w:cs="Arial"/>
          <w:sz w:val="20"/>
          <w:szCs w:val="20"/>
        </w:rPr>
        <w:t>dane z etykiety producenta).</w:t>
      </w:r>
    </w:p>
    <w:p w:rsidR="00D02825" w:rsidRP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 -  autoalarm z ochroną wnętrza.</w:t>
      </w:r>
    </w:p>
    <w:p w:rsidR="00D02825" w:rsidRDefault="00D02825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 w:rsidRPr="00D02825">
        <w:rPr>
          <w:rFonts w:ascii="Arial" w:hAnsi="Arial" w:cs="Arial"/>
          <w:sz w:val="20"/>
          <w:szCs w:val="20"/>
        </w:rPr>
        <w:t xml:space="preserve"> </w:t>
      </w:r>
      <w:r w:rsidR="008D3DDC">
        <w:rPr>
          <w:rFonts w:ascii="Arial" w:hAnsi="Arial" w:cs="Arial"/>
          <w:sz w:val="20"/>
          <w:szCs w:val="20"/>
        </w:rPr>
        <w:t xml:space="preserve">- nawigacja Toyota </w:t>
      </w:r>
      <w:proofErr w:type="spellStart"/>
      <w:r w:rsidR="008D3DDC">
        <w:rPr>
          <w:rFonts w:ascii="Arial" w:hAnsi="Arial" w:cs="Arial"/>
          <w:sz w:val="20"/>
          <w:szCs w:val="20"/>
        </w:rPr>
        <w:t>Touch</w:t>
      </w:r>
      <w:proofErr w:type="spellEnd"/>
      <w:r w:rsidR="008D3DDC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8D3DDC">
        <w:rPr>
          <w:rFonts w:ascii="Arial" w:hAnsi="Arial" w:cs="Arial"/>
          <w:sz w:val="20"/>
          <w:szCs w:val="20"/>
        </w:rPr>
        <w:t>witch</w:t>
      </w:r>
      <w:proofErr w:type="spellEnd"/>
      <w:r w:rsidR="008D3DDC">
        <w:rPr>
          <w:rFonts w:ascii="Arial" w:hAnsi="Arial" w:cs="Arial"/>
          <w:sz w:val="20"/>
          <w:szCs w:val="20"/>
        </w:rPr>
        <w:t xml:space="preserve"> Go</w:t>
      </w:r>
    </w:p>
    <w:p w:rsidR="008D3DDC" w:rsidRDefault="008D3DDC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lakier metalik</w:t>
      </w:r>
    </w:p>
    <w:p w:rsidR="008D3DDC" w:rsidRDefault="008D3DDC" w:rsidP="00470299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pakiet Chrome</w:t>
      </w:r>
    </w:p>
    <w:p w:rsidR="008D3DDC" w:rsidRPr="00D02825" w:rsidRDefault="008D3DDC" w:rsidP="008D3DDC">
      <w:pPr>
        <w:jc w:val="both"/>
        <w:rPr>
          <w:rFonts w:ascii="Arial" w:hAnsi="Arial" w:cs="Arial"/>
          <w:sz w:val="20"/>
          <w:szCs w:val="20"/>
        </w:rPr>
      </w:pPr>
    </w:p>
    <w:p w:rsidR="00D02825" w:rsidRPr="00BB0C1A" w:rsidRDefault="00D02825" w:rsidP="00294F41">
      <w:pPr>
        <w:jc w:val="both"/>
        <w:rPr>
          <w:rFonts w:ascii="Arial" w:hAnsi="Arial" w:cs="Arial"/>
          <w:sz w:val="20"/>
          <w:szCs w:val="20"/>
        </w:rPr>
      </w:pPr>
    </w:p>
    <w:sectPr w:rsidR="00D02825" w:rsidRPr="00BB0C1A" w:rsidSect="0072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B1" w:rsidRDefault="00532FB1" w:rsidP="001A65BB">
      <w:pPr>
        <w:spacing w:after="0" w:line="240" w:lineRule="auto"/>
      </w:pPr>
      <w:r>
        <w:separator/>
      </w:r>
    </w:p>
  </w:endnote>
  <w:endnote w:type="continuationSeparator" w:id="0">
    <w:p w:rsidR="00532FB1" w:rsidRDefault="00532FB1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B1" w:rsidRDefault="00532FB1" w:rsidP="001A65BB">
      <w:pPr>
        <w:spacing w:after="0" w:line="240" w:lineRule="auto"/>
      </w:pPr>
      <w:r>
        <w:separator/>
      </w:r>
    </w:p>
  </w:footnote>
  <w:footnote w:type="continuationSeparator" w:id="0">
    <w:p w:rsidR="00532FB1" w:rsidRDefault="00532FB1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1 do </w:t>
    </w:r>
    <w:proofErr w:type="spellStart"/>
    <w:r>
      <w:rPr>
        <w:rFonts w:ascii="Arial" w:hAnsi="Arial" w:cs="Arial"/>
        <w:i/>
      </w:rPr>
      <w:t>SIWZ</w:t>
    </w:r>
    <w:proofErr w:type="spellEnd"/>
  </w:p>
  <w:p w:rsidR="00532FB1" w:rsidRDefault="00532FB1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proofErr w:type="spellStart"/>
    <w:r>
      <w:rPr>
        <w:rFonts w:ascii="Arial" w:hAnsi="Arial" w:cs="Arial"/>
        <w:b/>
      </w:rPr>
      <w:t>FZ-281-40</w:t>
    </w:r>
    <w:proofErr w:type="spellEnd"/>
    <w:r>
      <w:rPr>
        <w:rFonts w:ascii="Arial" w:hAnsi="Arial" w:cs="Arial"/>
        <w:b/>
      </w:rPr>
      <w:t>/17</w:t>
    </w:r>
  </w:p>
  <w:p w:rsidR="00532FB1" w:rsidRDefault="00532FB1">
    <w:pPr>
      <w:pStyle w:val="Nagwek"/>
    </w:pPr>
  </w:p>
  <w:p w:rsidR="00532FB1" w:rsidRDefault="00532F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1" w:rsidRDefault="00532F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CB44916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D50DE6"/>
    <w:multiLevelType w:val="multilevel"/>
    <w:tmpl w:val="BFE2B72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99"/>
    <w:rsid w:val="0007566E"/>
    <w:rsid w:val="00083E84"/>
    <w:rsid w:val="00092E1B"/>
    <w:rsid w:val="000E7807"/>
    <w:rsid w:val="00107913"/>
    <w:rsid w:val="00112463"/>
    <w:rsid w:val="00122892"/>
    <w:rsid w:val="00156532"/>
    <w:rsid w:val="00171F3B"/>
    <w:rsid w:val="001A65BB"/>
    <w:rsid w:val="001B56B8"/>
    <w:rsid w:val="001C0CA2"/>
    <w:rsid w:val="00263896"/>
    <w:rsid w:val="0027791F"/>
    <w:rsid w:val="002940E8"/>
    <w:rsid w:val="00294F41"/>
    <w:rsid w:val="002C623F"/>
    <w:rsid w:val="00374E97"/>
    <w:rsid w:val="003B2963"/>
    <w:rsid w:val="003E5699"/>
    <w:rsid w:val="00413DEA"/>
    <w:rsid w:val="00454486"/>
    <w:rsid w:val="0046460E"/>
    <w:rsid w:val="00470299"/>
    <w:rsid w:val="004D4926"/>
    <w:rsid w:val="0050788B"/>
    <w:rsid w:val="00515587"/>
    <w:rsid w:val="00532FB1"/>
    <w:rsid w:val="00544988"/>
    <w:rsid w:val="005750C3"/>
    <w:rsid w:val="005A28D2"/>
    <w:rsid w:val="005B6865"/>
    <w:rsid w:val="005C0F98"/>
    <w:rsid w:val="005E59A7"/>
    <w:rsid w:val="006164DF"/>
    <w:rsid w:val="00630362"/>
    <w:rsid w:val="0067258F"/>
    <w:rsid w:val="006E09F4"/>
    <w:rsid w:val="00721652"/>
    <w:rsid w:val="00727A5D"/>
    <w:rsid w:val="007418E3"/>
    <w:rsid w:val="00782E9D"/>
    <w:rsid w:val="007B2EE5"/>
    <w:rsid w:val="008045FB"/>
    <w:rsid w:val="008C514F"/>
    <w:rsid w:val="008D3DDC"/>
    <w:rsid w:val="0090307E"/>
    <w:rsid w:val="009430FA"/>
    <w:rsid w:val="009634E0"/>
    <w:rsid w:val="00995E3C"/>
    <w:rsid w:val="009B6E95"/>
    <w:rsid w:val="009C2BBE"/>
    <w:rsid w:val="009C6A71"/>
    <w:rsid w:val="009F47A3"/>
    <w:rsid w:val="00A56F19"/>
    <w:rsid w:val="00AD073F"/>
    <w:rsid w:val="00AE161C"/>
    <w:rsid w:val="00AE1F5F"/>
    <w:rsid w:val="00AF593E"/>
    <w:rsid w:val="00B22B40"/>
    <w:rsid w:val="00B9527D"/>
    <w:rsid w:val="00BB0C1A"/>
    <w:rsid w:val="00C9271E"/>
    <w:rsid w:val="00CC756B"/>
    <w:rsid w:val="00D02825"/>
    <w:rsid w:val="00D17D6A"/>
    <w:rsid w:val="00D26400"/>
    <w:rsid w:val="00D47EF3"/>
    <w:rsid w:val="00DE4EFC"/>
    <w:rsid w:val="00E606A2"/>
    <w:rsid w:val="00EB6F33"/>
    <w:rsid w:val="00F41DBD"/>
    <w:rsid w:val="00F81FDD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semiHidden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18</cp:revision>
  <cp:lastPrinted>2017-01-30T10:24:00Z</cp:lastPrinted>
  <dcterms:created xsi:type="dcterms:W3CDTF">2016-01-20T12:01:00Z</dcterms:created>
  <dcterms:modified xsi:type="dcterms:W3CDTF">2017-03-28T10:20:00Z</dcterms:modified>
</cp:coreProperties>
</file>