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9" w:rsidRDefault="003E5699" w:rsidP="00BB0C1A">
      <w:pPr>
        <w:pStyle w:val="pkt"/>
        <w:spacing w:before="0" w:after="0" w:line="360" w:lineRule="auto"/>
        <w:ind w:left="0" w:firstLine="0"/>
        <w:rPr>
          <w:rFonts w:ascii="Arial" w:eastAsia="Calibri" w:hAnsi="Arial" w:cs="Arial"/>
          <w:sz w:val="20"/>
          <w:szCs w:val="20"/>
          <w:u w:val="single"/>
        </w:rPr>
      </w:pPr>
    </w:p>
    <w:p w:rsidR="003576D3" w:rsidRPr="003576D3" w:rsidRDefault="003576D3" w:rsidP="003576D3">
      <w:pPr>
        <w:spacing w:before="40" w:after="0"/>
        <w:ind w:left="17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76D3" w:rsidRPr="003576D3" w:rsidRDefault="003576D3" w:rsidP="003576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76D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Wymagania szczegółowe dotyczące samochodu </w:t>
      </w:r>
      <w:r w:rsidRPr="003576D3">
        <w:rPr>
          <w:rFonts w:ascii="Arial" w:eastAsia="Times New Roman" w:hAnsi="Arial" w:cs="Arial"/>
          <w:sz w:val="28"/>
          <w:szCs w:val="28"/>
          <w:lang w:eastAsia="pl-PL"/>
        </w:rPr>
        <w:t xml:space="preserve">osobowego elektrycznego marki </w:t>
      </w:r>
      <w:r w:rsidRPr="003576D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NISSAN </w:t>
      </w:r>
      <w:proofErr w:type="spellStart"/>
      <w:r w:rsidRPr="003576D3">
        <w:rPr>
          <w:rFonts w:ascii="Arial" w:eastAsia="Times New Roman" w:hAnsi="Arial" w:cs="Arial"/>
          <w:b/>
          <w:sz w:val="28"/>
          <w:szCs w:val="28"/>
          <w:lang w:eastAsia="pl-PL"/>
        </w:rPr>
        <w:t>LEAF</w:t>
      </w:r>
      <w:proofErr w:type="spellEnd"/>
      <w:r w:rsidRPr="003576D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576D3">
        <w:rPr>
          <w:rFonts w:ascii="Arial" w:eastAsia="Times New Roman" w:hAnsi="Arial" w:cs="Arial"/>
          <w:b/>
          <w:sz w:val="28"/>
          <w:szCs w:val="28"/>
          <w:lang w:eastAsia="pl-PL"/>
        </w:rPr>
        <w:t>VISIA</w:t>
      </w:r>
      <w:proofErr w:type="spellEnd"/>
      <w:r w:rsidRPr="003576D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576D3">
        <w:rPr>
          <w:rFonts w:ascii="Arial" w:eastAsia="Times New Roman" w:hAnsi="Arial" w:cs="Arial"/>
          <w:b/>
          <w:sz w:val="28"/>
          <w:szCs w:val="28"/>
          <w:lang w:eastAsia="pl-PL"/>
        </w:rPr>
        <w:t>:  ( galeria żółta z nagłośnieniem )</w:t>
      </w:r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rok produkcji 2017</w:t>
      </w:r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homologacja 5 – osobowa, </w:t>
      </w:r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wyposażenie wersja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VISIA</w:t>
      </w:r>
      <w:proofErr w:type="spellEnd"/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kolor biały kod 326</w:t>
      </w:r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akumulatory 30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kWh</w:t>
      </w:r>
      <w:proofErr w:type="spellEnd"/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silnik elektryczny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EM57</w:t>
      </w:r>
      <w:proofErr w:type="spellEnd"/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maksymalna moc silnika: 109 KM,</w:t>
      </w:r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moment obrotowy silnika : - minimum 254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Nm</w:t>
      </w:r>
      <w:proofErr w:type="spellEnd"/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zasilanie: elektryczne</w:t>
      </w:r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przewód do ładowania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EVSE</w:t>
      </w:r>
      <w:proofErr w:type="spellEnd"/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ładowarka garażowa  7,4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kW</w:t>
      </w:r>
      <w:proofErr w:type="spellEnd"/>
    </w:p>
    <w:p w:rsidR="003576D3" w:rsidRPr="003576D3" w:rsidRDefault="003576D3" w:rsidP="00D57CDD">
      <w:pPr>
        <w:numPr>
          <w:ilvl w:val="1"/>
          <w:numId w:val="4"/>
        </w:numPr>
        <w:tabs>
          <w:tab w:val="clear" w:pos="907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wyposażenie dodatkowe:</w:t>
      </w:r>
    </w:p>
    <w:p w:rsidR="003576D3" w:rsidRPr="003576D3" w:rsidRDefault="003576D3" w:rsidP="00D57CDD">
      <w:p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- radio fabryczne z wbudowanym zestawem głośnomówiącym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Bluetooth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( z możliwością rejestracji w urządzeniu  przynajmniej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5-ciu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użytkowników bez potrzeby ponownego parowania ).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tapicerka czarna materiałowa.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pokrowce na siedzenia ( tył + przód) , wykonane z materiału lub weluru w kolorze grafitowym.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tylne czujniki cofania w kolorze nadwozia z sygnalizacją dźwiękową.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- osłony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przeciwbłotne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na 4 koła</w:t>
      </w:r>
    </w:p>
    <w:p w:rsidR="003576D3" w:rsidRPr="003576D3" w:rsidRDefault="003576D3" w:rsidP="003576D3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  - dywaniki gumowe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4 szt. 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wykładzina bagażnika – gumowa z wysokim korytkiem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apteczka w miękkim etui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 koło zapasowe pełnowymiarowe w pokrowcu (na feldze fabrycznej, identycznej z pozostałymi kołami samochodu)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 podnośnik i klucz do kół zamontowane pod podłogą bagażnika lub w elastycznym etui.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- dodatkowy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opon zimowych z datą produkcji nie starszą niż 12 miesięcy w momencie realizacji zamówienia</w:t>
      </w:r>
      <w:r w:rsidR="00A838B3">
        <w:rPr>
          <w:rFonts w:ascii="Arial" w:eastAsia="Times New Roman" w:hAnsi="Arial" w:cs="Arial"/>
          <w:sz w:val="20"/>
          <w:szCs w:val="20"/>
          <w:lang w:eastAsia="pl-PL"/>
        </w:rPr>
        <w:t xml:space="preserve"> (dacie odbioru) o  nast</w:t>
      </w:r>
      <w:r w:rsidR="00A838B3" w:rsidRPr="003576D3">
        <w:rPr>
          <w:rFonts w:ascii="Arial" w:eastAsia="Times New Roman" w:hAnsi="Arial" w:cs="Arial"/>
          <w:sz w:val="20"/>
          <w:szCs w:val="20"/>
          <w:lang w:eastAsia="pl-PL"/>
        </w:rPr>
        <w:t>ępujących</w:t>
      </w: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 parametrach : opory toczenie klasa „A” do „C”, hamowanie na mokrej nawierzchni klasa „A” do „C”, hałas zewnętrzny do 68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>, XL- wzmacniane  ( dane z etykiety producenta).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>-   autoalarm z ochroną wnętrza.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76D3" w:rsidRPr="003576D3" w:rsidRDefault="003576D3" w:rsidP="003576D3">
      <w:pPr>
        <w:numPr>
          <w:ilvl w:val="1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Oznakowanie , doposażenie: </w:t>
      </w:r>
    </w:p>
    <w:p w:rsidR="003576D3" w:rsidRPr="003576D3" w:rsidRDefault="003576D3" w:rsidP="003576D3">
      <w:pPr>
        <w:numPr>
          <w:ilvl w:val="2"/>
          <w:numId w:val="4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antena do radiotelefonu i radiotelefon TETRA oraz system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GPS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(dostarczy  Zamawiający w terminie nie później niż </w:t>
      </w:r>
      <w:r w:rsidR="00BC3A8B" w:rsidRPr="00BC3A8B">
        <w:rPr>
          <w:rFonts w:ascii="Arial" w:eastAsia="Times New Roman" w:hAnsi="Arial" w:cs="Arial"/>
          <w:sz w:val="20"/>
          <w:szCs w:val="20"/>
          <w:lang w:eastAsia="pl-PL"/>
        </w:rPr>
        <w:t>7 dni przed planowanym przez Wykonawcę przekazaniem samochod</w:t>
      </w:r>
      <w:r w:rsidR="00BC3A8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C3A8B" w:rsidRPr="00BC3A8B">
        <w:rPr>
          <w:rFonts w:ascii="Arial" w:eastAsia="Times New Roman" w:hAnsi="Arial" w:cs="Arial"/>
          <w:sz w:val="20"/>
          <w:szCs w:val="20"/>
          <w:lang w:eastAsia="pl-PL"/>
        </w:rPr>
        <w:t xml:space="preserve"> do odbioru</w:t>
      </w:r>
      <w:r w:rsidRPr="003576D3">
        <w:rPr>
          <w:rFonts w:ascii="Arial" w:eastAsia="Times New Roman" w:hAnsi="Arial" w:cs="Arial"/>
          <w:sz w:val="20"/>
          <w:szCs w:val="20"/>
          <w:lang w:eastAsia="pl-PL"/>
        </w:rPr>
        <w:t>, zamontuje Wykonawca w sposób uwzględniający zalecenia Zamawiającego)</w:t>
      </w:r>
      <w:r w:rsidRPr="003576D3" w:rsidDel="003574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576D3" w:rsidRPr="003576D3" w:rsidRDefault="003576D3" w:rsidP="003576D3">
      <w:pPr>
        <w:numPr>
          <w:ilvl w:val="2"/>
          <w:numId w:val="4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dodatkowe gniazda zapalniczki w kabinie pasażerskiej pomiędzy przednimi a tylnymi fotelami ( w sumie 3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szt.na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tunelu środkowym pomiędzy fotelami)  oraz w bagażniku 1 szt. podpięte z pominięciem stacyjki, gniazdko zapalniczki zamontowane w bagażniku z możliwością odłączenia w kabinie kiero</w:t>
      </w:r>
      <w:r w:rsidR="00A838B3">
        <w:rPr>
          <w:rFonts w:ascii="Arial" w:eastAsia="Times New Roman" w:hAnsi="Arial" w:cs="Arial"/>
          <w:sz w:val="20"/>
          <w:szCs w:val="20"/>
          <w:lang w:eastAsia="pl-PL"/>
        </w:rPr>
        <w:t>wcy za pomocą włącznika z inten</w:t>
      </w: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sywną kontrolką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led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3576D3" w:rsidRPr="003576D3" w:rsidRDefault="003576D3" w:rsidP="003576D3">
      <w:pPr>
        <w:numPr>
          <w:ilvl w:val="2"/>
          <w:numId w:val="4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video-rejestrator - </w:t>
      </w: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z dwoma kamerami  przód + tył o parametrach: min.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2Mpix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o kącie                                   widzenia min. 120 stopni każda,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Shutter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/Auto,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BLC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/Auto,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AGC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>/Auto.</w:t>
      </w:r>
    </w:p>
    <w:p w:rsidR="003576D3" w:rsidRPr="003576D3" w:rsidRDefault="003576D3" w:rsidP="003576D3">
      <w:pPr>
        <w:spacing w:before="40" w:after="0"/>
        <w:ind w:left="12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-</w:t>
      </w: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centralka sterująca w dedykowanej obudowie zamontowana na oparciu tylnych siedzeń od strony przestrzeni bagażowej o  rozdzielczość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1080p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, min. 2 kanały, funkcja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GPS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z rejestracją prędkości, zapis na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SSD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o pojemności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2TB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z podglądem  na monitorze kolorowym 9 cali , polskie menu , sterowanie funkcjami podglądu na żywo, zapisów oraz zgrywania materiału poprzez pilota lub ekran dotykowy monitora LCD, dodatkowe gniazdo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USB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2,0 do zgrywania nagranych  materiałów </w:t>
      </w:r>
    </w:p>
    <w:p w:rsidR="003576D3" w:rsidRPr="003576D3" w:rsidRDefault="003576D3" w:rsidP="003576D3">
      <w:pPr>
        <w:spacing w:before="40" w:after="0"/>
        <w:ind w:left="12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na zewnętrzny nośnik pamięci przytwierdzone w tunelu środkowym kabiny pojazdu, dodatkowy slot na kartę SD min.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256GB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w urządzeniu sterującym, </w:t>
      </w:r>
    </w:p>
    <w:p w:rsidR="003576D3" w:rsidRPr="003576D3" w:rsidRDefault="003576D3" w:rsidP="003576D3">
      <w:pPr>
        <w:spacing w:before="40" w:after="0"/>
        <w:ind w:left="124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Autoryzowany </w:t>
      </w:r>
      <w:bookmarkStart w:id="0" w:name="_GoBack"/>
      <w:bookmarkEnd w:id="0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serwis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gawarancyjny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i pogwarancyjny zestawu usytuowany w granicach miasta Krakowa.</w:t>
      </w:r>
    </w:p>
    <w:p w:rsidR="003576D3" w:rsidRPr="003576D3" w:rsidRDefault="003576D3" w:rsidP="003576D3">
      <w:pPr>
        <w:numPr>
          <w:ilvl w:val="2"/>
          <w:numId w:val="4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samochód  należy wyposażyć w zamontowany  zestaw  składający się z:</w:t>
      </w:r>
    </w:p>
    <w:p w:rsidR="003576D3" w:rsidRPr="003576D3" w:rsidRDefault="003576D3" w:rsidP="00D57CDD">
      <w:pPr>
        <w:spacing w:before="40" w:after="0"/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 lampa zespolona</w:t>
      </w: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dopasowana do szerokości dachu pojazdu : 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Xpert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LED, 12/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24V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żółta,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R65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biały panel środkowy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300mm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podświetleniem LED.</w:t>
      </w:r>
    </w:p>
    <w:p w:rsidR="003576D3" w:rsidRPr="003576D3" w:rsidRDefault="003576D3" w:rsidP="00D57CDD">
      <w:pPr>
        <w:spacing w:before="40" w:after="0"/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Pr="003576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generator</w:t>
      </w: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Euromax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100 W , montaż pod fotelem, 4 modulacje +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airhorn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mikrofon wbudowany w pilota sterującego do zapowiadania komunikatów zewnętrznych, 2 x wyjście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10A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sterowanie pilotem przewodowym . zasilanie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12V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3576D3" w:rsidRPr="003576D3" w:rsidRDefault="003576D3" w:rsidP="00D57CDD">
      <w:pPr>
        <w:spacing w:before="40" w:after="0"/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Kod produktu - 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8-8122-2-PL-12V</w:t>
      </w:r>
      <w:proofErr w:type="spellEnd"/>
    </w:p>
    <w:p w:rsidR="003576D3" w:rsidRPr="003576D3" w:rsidRDefault="003576D3" w:rsidP="00D57CDD">
      <w:pPr>
        <w:spacing w:before="40" w:after="0"/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Pr="003576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głośnik</w:t>
      </w: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zamontowany do komory silnika  :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100 W, płaski z zestawem montażowym, Kod produktu - 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8-7100-T</w:t>
      </w:r>
      <w:proofErr w:type="spellEnd"/>
    </w:p>
    <w:p w:rsidR="003576D3" w:rsidRPr="003576D3" w:rsidRDefault="003576D3" w:rsidP="00D57CDD">
      <w:pPr>
        <w:keepNext/>
        <w:shd w:val="clear" w:color="auto" w:fill="FFFFFF"/>
        <w:spacing w:after="0"/>
        <w:ind w:left="1276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2 x lampa </w:t>
      </w: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kierunkowa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MicroLED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C4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WASP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, żółta, powierzchniowa, 12/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24V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>R65</w:t>
      </w:r>
      <w:proofErr w:type="spellEnd"/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,    zamontowane w przednim grillu.                  </w:t>
      </w:r>
    </w:p>
    <w:p w:rsidR="003576D3" w:rsidRPr="003576D3" w:rsidRDefault="003576D3" w:rsidP="003576D3">
      <w:pPr>
        <w:spacing w:before="40" w:after="0"/>
        <w:ind w:left="1247" w:firstLine="17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3576D3" w:rsidRPr="003576D3" w:rsidRDefault="003576D3" w:rsidP="003576D3">
      <w:pPr>
        <w:spacing w:before="40" w:after="0"/>
        <w:ind w:left="1247" w:firstLine="17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576D3" w:rsidRPr="003576D3" w:rsidRDefault="003576D3" w:rsidP="003576D3">
      <w:pPr>
        <w:spacing w:before="40"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Powyższa galeria umieszczona  w przedniej części dachu </w:t>
      </w:r>
      <w:r w:rsidRPr="003576D3">
        <w:rPr>
          <w:rFonts w:ascii="Arial" w:eastAsia="Times New Roman" w:hAnsi="Arial" w:cs="Arial"/>
          <w:sz w:val="20"/>
          <w:szCs w:val="20"/>
          <w:lang w:eastAsia="pl-PL"/>
        </w:rPr>
        <w:t>pojazdu bez nawierceń poszycia karoserii  z pilotem sterującym umieszczonym w sposób ergonomiczny</w:t>
      </w:r>
      <w:r w:rsidR="003C1DEA">
        <w:rPr>
          <w:rFonts w:ascii="Arial" w:eastAsia="Times New Roman" w:hAnsi="Arial" w:cs="Arial"/>
          <w:sz w:val="20"/>
          <w:szCs w:val="20"/>
          <w:lang w:eastAsia="pl-PL"/>
        </w:rPr>
        <w:t xml:space="preserve"> do obsługi prawą ręką kierowcy</w:t>
      </w: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. Galeria </w:t>
      </w:r>
      <w:r w:rsidRPr="00357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 spełniać następujące wymagania:</w:t>
      </w:r>
    </w:p>
    <w:p w:rsidR="003576D3" w:rsidRPr="003576D3" w:rsidRDefault="003576D3" w:rsidP="003C1DEA">
      <w:pPr>
        <w:numPr>
          <w:ilvl w:val="3"/>
          <w:numId w:val="5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zasilanie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12V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3576D3" w:rsidRPr="003576D3" w:rsidRDefault="003576D3" w:rsidP="003C1DEA">
      <w:pPr>
        <w:numPr>
          <w:ilvl w:val="3"/>
          <w:numId w:val="5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belka wyposażona w 2 sygnalizatory  o barwie pracy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zółtej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centranie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umieszczonym napisem „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MPK”na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białym tle.</w:t>
      </w:r>
    </w:p>
    <w:p w:rsidR="003576D3" w:rsidRPr="003576D3" w:rsidRDefault="003576D3" w:rsidP="003C1DEA">
      <w:pPr>
        <w:numPr>
          <w:ilvl w:val="3"/>
          <w:numId w:val="5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Podświetlenie w technologii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led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 w/w napisu </w:t>
      </w:r>
      <w:proofErr w:type="spellStart"/>
      <w:r w:rsidRPr="003576D3">
        <w:rPr>
          <w:rFonts w:ascii="Arial" w:eastAsia="Times New Roman" w:hAnsi="Arial" w:cs="Arial"/>
          <w:sz w:val="20"/>
          <w:szCs w:val="20"/>
          <w:lang w:eastAsia="pl-PL"/>
        </w:rPr>
        <w:t>natępować</w:t>
      </w:r>
      <w:proofErr w:type="spellEnd"/>
      <w:r w:rsidRPr="003576D3">
        <w:rPr>
          <w:rFonts w:ascii="Arial" w:eastAsia="Times New Roman" w:hAnsi="Arial" w:cs="Arial"/>
          <w:sz w:val="20"/>
          <w:szCs w:val="20"/>
          <w:lang w:eastAsia="pl-PL"/>
        </w:rPr>
        <w:t xml:space="preserve"> ma równolegle z włączeniem świateł do jazdy dziennej lub mijania.</w:t>
      </w:r>
    </w:p>
    <w:p w:rsidR="003576D3" w:rsidRPr="003576D3" w:rsidRDefault="003576D3" w:rsidP="003576D3">
      <w:pPr>
        <w:spacing w:before="60" w:after="60" w:line="240" w:lineRule="auto"/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76D3" w:rsidRPr="00BB0C1A" w:rsidRDefault="003576D3" w:rsidP="00BB0C1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sectPr w:rsidR="003576D3" w:rsidRPr="00BB0C1A" w:rsidSect="00721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8C" w:rsidRDefault="00D2558C" w:rsidP="001A65BB">
      <w:pPr>
        <w:spacing w:after="0" w:line="240" w:lineRule="auto"/>
      </w:pPr>
      <w:r>
        <w:separator/>
      </w:r>
    </w:p>
  </w:endnote>
  <w:endnote w:type="continuationSeparator" w:id="0">
    <w:p w:rsidR="00D2558C" w:rsidRDefault="00D2558C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8C" w:rsidRDefault="00D2558C" w:rsidP="001A65BB">
      <w:pPr>
        <w:spacing w:after="0" w:line="240" w:lineRule="auto"/>
      </w:pPr>
      <w:r>
        <w:separator/>
      </w:r>
    </w:p>
  </w:footnote>
  <w:footnote w:type="continuationSeparator" w:id="0">
    <w:p w:rsidR="00D2558C" w:rsidRDefault="00D2558C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8C" w:rsidRDefault="00D2558C" w:rsidP="001A65BB">
    <w:pPr>
      <w:pStyle w:val="Zwykytekst"/>
      <w:ind w:left="6237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</w:t>
    </w:r>
    <w:proofErr w:type="spellStart"/>
    <w:r>
      <w:rPr>
        <w:rFonts w:ascii="Arial" w:hAnsi="Arial" w:cs="Arial"/>
        <w:i/>
      </w:rPr>
      <w:t>1a</w:t>
    </w:r>
    <w:proofErr w:type="spellEnd"/>
    <w:r>
      <w:rPr>
        <w:rFonts w:ascii="Arial" w:hAnsi="Arial" w:cs="Arial"/>
        <w:i/>
      </w:rPr>
      <w:t xml:space="preserve"> do </w:t>
    </w:r>
    <w:proofErr w:type="spellStart"/>
    <w:r>
      <w:rPr>
        <w:rFonts w:ascii="Arial" w:hAnsi="Arial" w:cs="Arial"/>
        <w:i/>
      </w:rPr>
      <w:t>SIWZ</w:t>
    </w:r>
    <w:proofErr w:type="spellEnd"/>
  </w:p>
  <w:p w:rsidR="00D2558C" w:rsidRDefault="00D2558C" w:rsidP="001A65BB">
    <w:pPr>
      <w:pStyle w:val="Zwykytekst"/>
      <w:ind w:left="6237"/>
      <w:rPr>
        <w:rFonts w:ascii="Arial" w:hAnsi="Arial" w:cs="Arial"/>
        <w:b/>
      </w:rPr>
    </w:pPr>
    <w:r>
      <w:rPr>
        <w:rFonts w:ascii="Arial" w:hAnsi="Arial" w:cs="Arial"/>
      </w:rPr>
      <w:t xml:space="preserve">Znak sprawy: </w:t>
    </w:r>
    <w:proofErr w:type="spellStart"/>
    <w:r>
      <w:rPr>
        <w:rFonts w:ascii="Arial" w:hAnsi="Arial" w:cs="Arial"/>
        <w:b/>
      </w:rPr>
      <w:t>FZ-281-40</w:t>
    </w:r>
    <w:proofErr w:type="spellEnd"/>
    <w:r>
      <w:rPr>
        <w:rFonts w:ascii="Arial" w:hAnsi="Arial" w:cs="Arial"/>
        <w:b/>
      </w:rPr>
      <w:t>/17</w:t>
    </w:r>
  </w:p>
  <w:p w:rsidR="00D2558C" w:rsidRDefault="00D2558C">
    <w:pPr>
      <w:pStyle w:val="Nagwek"/>
    </w:pPr>
  </w:p>
  <w:p w:rsidR="00D2558C" w:rsidRDefault="00D255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CB44916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E69354B"/>
    <w:multiLevelType w:val="multilevel"/>
    <w:tmpl w:val="972042F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99"/>
    <w:rsid w:val="0001288E"/>
    <w:rsid w:val="0007566E"/>
    <w:rsid w:val="00092E1B"/>
    <w:rsid w:val="000E7807"/>
    <w:rsid w:val="00112463"/>
    <w:rsid w:val="00122892"/>
    <w:rsid w:val="00171F3B"/>
    <w:rsid w:val="001A65BB"/>
    <w:rsid w:val="001B56B8"/>
    <w:rsid w:val="001C0CA2"/>
    <w:rsid w:val="001F4D01"/>
    <w:rsid w:val="0027791F"/>
    <w:rsid w:val="002C623F"/>
    <w:rsid w:val="003053F7"/>
    <w:rsid w:val="003576D3"/>
    <w:rsid w:val="00374E97"/>
    <w:rsid w:val="003B2963"/>
    <w:rsid w:val="003C1DEA"/>
    <w:rsid w:val="003E5699"/>
    <w:rsid w:val="00413DEA"/>
    <w:rsid w:val="00454486"/>
    <w:rsid w:val="004D4926"/>
    <w:rsid w:val="0050788B"/>
    <w:rsid w:val="00515587"/>
    <w:rsid w:val="00544988"/>
    <w:rsid w:val="00554E7C"/>
    <w:rsid w:val="005750C3"/>
    <w:rsid w:val="005A28D2"/>
    <w:rsid w:val="005B6865"/>
    <w:rsid w:val="005E59A7"/>
    <w:rsid w:val="00721652"/>
    <w:rsid w:val="00782E9D"/>
    <w:rsid w:val="007B2EE5"/>
    <w:rsid w:val="008045FB"/>
    <w:rsid w:val="008C514F"/>
    <w:rsid w:val="0090307E"/>
    <w:rsid w:val="009634E0"/>
    <w:rsid w:val="00980805"/>
    <w:rsid w:val="009B6E95"/>
    <w:rsid w:val="00A56F19"/>
    <w:rsid w:val="00A838B3"/>
    <w:rsid w:val="00AD073F"/>
    <w:rsid w:val="00AE1F5F"/>
    <w:rsid w:val="00AF593E"/>
    <w:rsid w:val="00B9527D"/>
    <w:rsid w:val="00BB0C1A"/>
    <w:rsid w:val="00BC3A8B"/>
    <w:rsid w:val="00C9271E"/>
    <w:rsid w:val="00CC756B"/>
    <w:rsid w:val="00D2558C"/>
    <w:rsid w:val="00D47EF3"/>
    <w:rsid w:val="00D57CDD"/>
    <w:rsid w:val="00F044B1"/>
    <w:rsid w:val="00F41DBD"/>
    <w:rsid w:val="00F64824"/>
    <w:rsid w:val="00F8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uiPriority w:val="99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semiHidden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ecieslik</cp:lastModifiedBy>
  <cp:revision>14</cp:revision>
  <cp:lastPrinted>2017-03-27T07:36:00Z</cp:lastPrinted>
  <dcterms:created xsi:type="dcterms:W3CDTF">2016-01-20T12:01:00Z</dcterms:created>
  <dcterms:modified xsi:type="dcterms:W3CDTF">2017-03-28T10:22:00Z</dcterms:modified>
</cp:coreProperties>
</file>