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90" w:rsidRDefault="00104090" w:rsidP="00104090">
      <w:pPr>
        <w:pStyle w:val="Zwykytekst"/>
        <w:ind w:left="5529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104090" w:rsidRDefault="00104090" w:rsidP="00104090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LP.281.10</w:t>
      </w:r>
      <w:r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.2019</w:t>
      </w:r>
    </w:p>
    <w:p w:rsidR="00104090" w:rsidRDefault="00104090" w:rsidP="00104090">
      <w:pPr>
        <w:pStyle w:val="Zwykytekst"/>
        <w:ind w:left="5387"/>
        <w:rPr>
          <w:rFonts w:ascii="Arial" w:hAnsi="Arial" w:cs="Arial"/>
        </w:rPr>
      </w:pPr>
    </w:p>
    <w:p w:rsidR="00104090" w:rsidRDefault="00104090" w:rsidP="00104090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104090" w:rsidRDefault="00104090" w:rsidP="00104090">
      <w:pPr>
        <w:pStyle w:val="Zwykytekst"/>
        <w:jc w:val="center"/>
        <w:rPr>
          <w:rFonts w:ascii="Arial" w:hAnsi="Arial" w:cs="Arial"/>
          <w:b/>
        </w:rPr>
      </w:pPr>
    </w:p>
    <w:p w:rsidR="00104090" w:rsidRDefault="00104090" w:rsidP="00104090">
      <w:pPr>
        <w:pStyle w:val="Zwykytekst"/>
        <w:rPr>
          <w:rFonts w:ascii="Arial" w:hAnsi="Arial" w:cs="Arial"/>
          <w:b/>
        </w:rPr>
      </w:pPr>
    </w:p>
    <w:p w:rsidR="00104090" w:rsidRDefault="00104090" w:rsidP="00104090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104090" w:rsidRDefault="00104090" w:rsidP="00104090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104090" w:rsidRDefault="00104090" w:rsidP="00104090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104090" w:rsidRDefault="00104090" w:rsidP="00104090">
      <w:pPr>
        <w:pStyle w:val="Zwykytekst"/>
        <w:rPr>
          <w:rFonts w:ascii="Arial" w:hAnsi="Arial" w:cs="Arial"/>
          <w:lang w:val="en-US"/>
        </w:rPr>
      </w:pP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faks: ........................................</w:t>
      </w: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104090" w:rsidRDefault="00104090" w:rsidP="00104090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104090" w:rsidRDefault="00104090" w:rsidP="00104090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104090" w:rsidRDefault="00104090" w:rsidP="00104090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104090" w:rsidRDefault="00104090" w:rsidP="00104090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104090" w:rsidRDefault="00104090" w:rsidP="00104090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„Najem przenośnych toalet ekologicznych typu VIP wraz z ich zamontowaniem na pętlach autobusowych i tramwajowych MPK S.A. w Krakowie oraz</w:t>
      </w:r>
      <w:r>
        <w:rPr>
          <w:rFonts w:ascii="Arial" w:hAnsi="Arial" w:cs="Arial"/>
          <w:sz w:val="20"/>
          <w:szCs w:val="20"/>
        </w:rPr>
        <w:t xml:space="preserve"> wykonanie czynności związanych </w:t>
      </w:r>
      <w:r>
        <w:rPr>
          <w:rFonts w:ascii="Arial" w:hAnsi="Arial" w:cs="Arial"/>
          <w:sz w:val="20"/>
          <w:szCs w:val="20"/>
        </w:rPr>
        <w:t xml:space="preserve">z ich obsługą i utrzymaniem w czystości. Wynajęcie kontenera biurowego”,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LP.281.10</w:t>
      </w:r>
      <w:r>
        <w:rPr>
          <w:rFonts w:ascii="Arial" w:hAnsi="Arial" w:cs="Arial"/>
          <w:b w:val="0"/>
          <w:sz w:val="20"/>
          <w:szCs w:val="20"/>
        </w:rPr>
        <w:t>4</w:t>
      </w:r>
      <w:r>
        <w:rPr>
          <w:rFonts w:ascii="Arial" w:hAnsi="Arial" w:cs="Arial"/>
          <w:b w:val="0"/>
          <w:sz w:val="20"/>
          <w:szCs w:val="20"/>
        </w:rPr>
        <w:t>.2019</w:t>
      </w:r>
    </w:p>
    <w:p w:rsidR="00104090" w:rsidRDefault="00104090" w:rsidP="00104090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104090" w:rsidRDefault="00104090" w:rsidP="00104090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104090" w:rsidRDefault="00104090" w:rsidP="00104090">
      <w:pPr>
        <w:pStyle w:val="Zwykytekst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</w:t>
      </w:r>
    </w:p>
    <w:p w:rsidR="00104090" w:rsidRDefault="00104090" w:rsidP="00104090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104090" w:rsidRDefault="00104090" w:rsidP="00104090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104090" w:rsidRDefault="00104090" w:rsidP="00104090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104090" w:rsidRDefault="00104090" w:rsidP="00104090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104090" w:rsidRDefault="00104090" w:rsidP="00104090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104090" w:rsidRDefault="00104090" w:rsidP="00104090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Zadanie 2:</w:t>
      </w:r>
    </w:p>
    <w:p w:rsidR="00104090" w:rsidRDefault="00104090" w:rsidP="00104090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104090" w:rsidRDefault="00104090" w:rsidP="00104090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104090" w:rsidRDefault="00104090" w:rsidP="00104090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104090" w:rsidRDefault="00104090" w:rsidP="00104090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104090" w:rsidRDefault="00104090" w:rsidP="00104090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</w:t>
      </w:r>
      <w:r>
        <w:rPr>
          <w:rFonts w:ascii="Arial" w:hAnsi="Arial" w:cs="Arial"/>
        </w:rPr>
        <w:t>z cenowy - załącznik nr 3.1.-3.2</w:t>
      </w:r>
      <w:r>
        <w:rPr>
          <w:rFonts w:ascii="Arial" w:hAnsi="Arial" w:cs="Arial"/>
        </w:rPr>
        <w:t xml:space="preserve"> do SIWZ.</w:t>
      </w:r>
    </w:p>
    <w:p w:rsidR="00104090" w:rsidRDefault="00104090" w:rsidP="00104090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104090" w:rsidRDefault="00104090" w:rsidP="00104090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104090" w:rsidRPr="00056895" w:rsidRDefault="00104090" w:rsidP="0010409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04090">
        <w:rPr>
          <w:rFonts w:ascii="Arial" w:hAnsi="Arial" w:cs="Arial"/>
        </w:rPr>
        <w:t xml:space="preserve">Wymagany termin wykonania zamówienia: </w:t>
      </w:r>
      <w:r w:rsidRPr="00056895">
        <w:rPr>
          <w:rFonts w:ascii="Arial" w:hAnsi="Arial" w:cs="Arial"/>
          <w:b/>
        </w:rPr>
        <w:t>od daty zawarcia umowy przez okres 36 miesięcy.</w:t>
      </w:r>
    </w:p>
    <w:p w:rsidR="00104090" w:rsidRDefault="00104090" w:rsidP="00104090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104090" w:rsidRDefault="00104090" w:rsidP="00104090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104090" w:rsidRDefault="00104090" w:rsidP="00104090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</w:t>
      </w:r>
      <w:r>
        <w:rPr>
          <w:rFonts w:ascii="Arial" w:hAnsi="Arial" w:cs="Arial"/>
          <w:sz w:val="20"/>
          <w:szCs w:val="20"/>
        </w:rPr>
        <w:t>amówienia” znak sprawy LP.281.104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104090" w:rsidRDefault="00104090" w:rsidP="00104090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104090" w:rsidRDefault="00104090" w:rsidP="00104090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LP.281.104</w:t>
      </w:r>
      <w:r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104090" w:rsidRDefault="00104090" w:rsidP="00104090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104090" w:rsidRDefault="00104090" w:rsidP="00104090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104090" w:rsidRDefault="00104090" w:rsidP="00104090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104090" w:rsidRDefault="00104090" w:rsidP="00104090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104090" w:rsidRDefault="00104090" w:rsidP="00104090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104090" w:rsidRDefault="00104090" w:rsidP="00104090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104090" w:rsidRDefault="00104090" w:rsidP="0010409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104090" w:rsidRDefault="00104090" w:rsidP="0010409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104090" w:rsidRDefault="00104090" w:rsidP="00104090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104090" w:rsidRDefault="00104090" w:rsidP="0010409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104090" w:rsidRDefault="00104090" w:rsidP="00104090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104090" w:rsidRDefault="00104090" w:rsidP="00104090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104090" w:rsidRDefault="00104090" w:rsidP="0010409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 że, przedmiot zamówienia będzie </w:t>
      </w:r>
      <w:r>
        <w:rPr>
          <w:rFonts w:ascii="Arial" w:hAnsi="Arial" w:cs="Arial"/>
        </w:rPr>
        <w:t>realizowany</w:t>
      </w:r>
      <w:r>
        <w:rPr>
          <w:rFonts w:ascii="Arial" w:hAnsi="Arial" w:cs="Arial"/>
        </w:rPr>
        <w:t xml:space="preserve"> na podstawie </w:t>
      </w:r>
      <w:r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złożonego e-mailem</w:t>
      </w:r>
      <w:r>
        <w:rPr>
          <w:rFonts w:ascii="Arial" w:hAnsi="Arial" w:cs="Arial"/>
        </w:rPr>
        <w:t xml:space="preserve"> lub telefonicznie,</w:t>
      </w:r>
      <w:r>
        <w:rPr>
          <w:rFonts w:ascii="Arial" w:hAnsi="Arial" w:cs="Arial"/>
        </w:rPr>
        <w:t xml:space="preserve"> na adres e-mail: ..................................................</w:t>
      </w:r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>na numer telefonu:.................................</w:t>
      </w:r>
    </w:p>
    <w:p w:rsidR="00104090" w:rsidRDefault="00104090" w:rsidP="0010409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104090" w:rsidRDefault="00104090" w:rsidP="00104090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104090" w:rsidRDefault="00104090" w:rsidP="00104090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104090" w:rsidRDefault="00104090" w:rsidP="00104090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104090" w:rsidRDefault="00104090" w:rsidP="00104090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104090" w:rsidRDefault="00104090" w:rsidP="00104090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104090" w:rsidRDefault="00104090" w:rsidP="0010409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104090" w:rsidRDefault="00104090" w:rsidP="00104090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104090" w:rsidRDefault="00104090" w:rsidP="00104090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104090" w:rsidRDefault="00104090" w:rsidP="00104090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104090" w:rsidRDefault="00104090" w:rsidP="00104090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104090" w:rsidRDefault="00104090" w:rsidP="00104090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104090" w:rsidRDefault="00104090" w:rsidP="00104090">
      <w:pPr>
        <w:pStyle w:val="Zwykytekst"/>
        <w:numPr>
          <w:ilvl w:val="2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(załącznik nr 3.1-3.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SIWZ), podpisany przez Wykonawcę,                          w sposób określony w punkcie IX.1.9 SIWZ;</w:t>
      </w:r>
    </w:p>
    <w:p w:rsidR="00104090" w:rsidRDefault="00104090" w:rsidP="00104090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104090" w:rsidRDefault="00104090" w:rsidP="00104090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104090" w:rsidRDefault="00104090" w:rsidP="00104090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104090" w:rsidRDefault="00104090" w:rsidP="00104090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104090" w:rsidRDefault="00104090" w:rsidP="00104090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104090" w:rsidRDefault="00104090" w:rsidP="00104090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Wykonawcy w postępowaniu, jeżeli nie wynika ono z dokumentów przedstawionych w ofercie;</w:t>
      </w:r>
    </w:p>
    <w:p w:rsidR="00104090" w:rsidRDefault="00104090" w:rsidP="00104090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104090" w:rsidRDefault="00104090" w:rsidP="00104090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104090" w:rsidRDefault="00104090" w:rsidP="00104090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104090" w:rsidRDefault="00104090" w:rsidP="00104090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104090" w:rsidRDefault="00104090" w:rsidP="00104090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104090" w:rsidRDefault="00104090" w:rsidP="00104090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104090" w:rsidRDefault="00104090" w:rsidP="00104090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104090" w:rsidRDefault="00104090" w:rsidP="00104090">
      <w:pPr>
        <w:spacing w:line="276" w:lineRule="auto"/>
        <w:ind w:left="5103"/>
        <w:jc w:val="center"/>
        <w:rPr>
          <w:rFonts w:ascii="Arial" w:hAnsi="Arial" w:cs="Arial"/>
        </w:rPr>
      </w:pPr>
    </w:p>
    <w:p w:rsidR="00104090" w:rsidRDefault="00104090" w:rsidP="00104090">
      <w:pPr>
        <w:spacing w:line="276" w:lineRule="auto"/>
        <w:ind w:left="5103"/>
        <w:jc w:val="center"/>
        <w:rPr>
          <w:rFonts w:ascii="Arial" w:hAnsi="Arial" w:cs="Arial"/>
        </w:rPr>
      </w:pPr>
    </w:p>
    <w:p w:rsidR="00104090" w:rsidRDefault="00104090" w:rsidP="00104090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104090" w:rsidRDefault="00104090" w:rsidP="00104090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104090" w:rsidRDefault="00104090" w:rsidP="00104090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104090" w:rsidRDefault="00104090" w:rsidP="00104090"/>
    <w:p w:rsidR="00104090" w:rsidRDefault="00104090" w:rsidP="00104090"/>
    <w:p w:rsidR="00104090" w:rsidRDefault="00104090" w:rsidP="00104090"/>
    <w:p w:rsidR="00104090" w:rsidRDefault="00104090" w:rsidP="00104090"/>
    <w:p w:rsidR="00104090" w:rsidRDefault="00104090" w:rsidP="00104090"/>
    <w:p w:rsidR="00FE63B5" w:rsidRDefault="00FE63B5"/>
    <w:sectPr w:rsidR="00FE6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90" w:rsidRDefault="00104090" w:rsidP="00104090">
      <w:r>
        <w:separator/>
      </w:r>
    </w:p>
  </w:endnote>
  <w:endnote w:type="continuationSeparator" w:id="0">
    <w:p w:rsidR="00104090" w:rsidRDefault="00104090" w:rsidP="001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90" w:rsidRDefault="00104090" w:rsidP="00104090">
    <w:pPr>
      <w:pStyle w:val="Stopka"/>
    </w:pPr>
    <w:r>
      <w:t>LP.281.104.2019</w:t>
    </w:r>
    <w:r>
      <w:tab/>
    </w:r>
    <w:r>
      <w:tab/>
    </w:r>
    <w:sdt>
      <w:sdtPr>
        <w:id w:val="-118929138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04090" w:rsidRDefault="00104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90" w:rsidRDefault="00104090" w:rsidP="00104090">
      <w:r>
        <w:separator/>
      </w:r>
    </w:p>
  </w:footnote>
  <w:footnote w:type="continuationSeparator" w:id="0">
    <w:p w:rsidR="00104090" w:rsidRDefault="00104090" w:rsidP="00104090">
      <w:r>
        <w:continuationSeparator/>
      </w:r>
    </w:p>
  </w:footnote>
  <w:footnote w:id="1">
    <w:p w:rsidR="00104090" w:rsidRDefault="00104090" w:rsidP="00104090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104090" w:rsidRDefault="00104090" w:rsidP="001040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0"/>
    <w:rsid w:val="00104090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803C"/>
  <w15:chartTrackingRefBased/>
  <w15:docId w15:val="{A4F32677-7F99-4831-AE23-03371E3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409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4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04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4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409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409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4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0409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104090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10409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04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cp:lastPrinted>2019-06-21T05:39:00Z</cp:lastPrinted>
  <dcterms:created xsi:type="dcterms:W3CDTF">2019-06-21T05:26:00Z</dcterms:created>
  <dcterms:modified xsi:type="dcterms:W3CDTF">2019-06-21T05:39:00Z</dcterms:modified>
</cp:coreProperties>
</file>