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F" w:rsidRPr="00634B24" w:rsidRDefault="0093718D" w:rsidP="0093718D">
      <w:pPr>
        <w:pStyle w:val="Nagwek2"/>
        <w:ind w:left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</w:t>
      </w:r>
      <w:r w:rsidR="00BD336F" w:rsidRPr="00634B24">
        <w:rPr>
          <w:rFonts w:cs="Arial"/>
        </w:rPr>
        <w:t xml:space="preserve">Załącznik nr </w:t>
      </w:r>
      <w:r w:rsidR="006220B7" w:rsidRPr="003E19FA">
        <w:rPr>
          <w:rFonts w:cs="Arial"/>
        </w:rPr>
        <w:t>1</w:t>
      </w:r>
      <w:r w:rsidR="003E19FA" w:rsidRPr="003E19FA">
        <w:rPr>
          <w:rFonts w:cs="Arial"/>
        </w:rPr>
        <w:t xml:space="preserve">a </w:t>
      </w:r>
      <w:r w:rsidR="00BD336F" w:rsidRPr="00634B24">
        <w:rPr>
          <w:rFonts w:cs="Arial"/>
        </w:rPr>
        <w:t>do SIWZ</w:t>
      </w:r>
    </w:p>
    <w:p w:rsidR="00BD336F" w:rsidRPr="00634B24" w:rsidRDefault="0093718D" w:rsidP="0093718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 w:rsidR="00BD336F" w:rsidRPr="00634B24">
        <w:rPr>
          <w:rFonts w:ascii="Arial" w:hAnsi="Arial" w:cs="Arial"/>
          <w:sz w:val="20"/>
        </w:rPr>
        <w:t>Znak sprawy:</w:t>
      </w:r>
      <w:r w:rsidR="00B27D9E">
        <w:rPr>
          <w:rFonts w:ascii="Arial" w:hAnsi="Arial" w:cs="Arial"/>
          <w:b/>
          <w:sz w:val="20"/>
        </w:rPr>
        <w:t xml:space="preserve"> </w:t>
      </w:r>
      <w:r w:rsidR="003E19FA">
        <w:rPr>
          <w:rFonts w:ascii="Arial" w:hAnsi="Arial" w:cs="Arial"/>
          <w:b/>
          <w:sz w:val="20"/>
          <w:szCs w:val="20"/>
        </w:rPr>
        <w:t>LP.281.144</w:t>
      </w:r>
      <w:r w:rsidR="000937E8">
        <w:rPr>
          <w:rFonts w:ascii="Arial" w:hAnsi="Arial" w:cs="Arial"/>
          <w:b/>
          <w:sz w:val="20"/>
          <w:szCs w:val="20"/>
        </w:rPr>
        <w:t>.2019</w:t>
      </w:r>
    </w:p>
    <w:p w:rsidR="00DA6670" w:rsidRDefault="00DA6670" w:rsidP="00F63B6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u w:val="single"/>
        </w:rPr>
      </w:pPr>
    </w:p>
    <w:p w:rsidR="000937E8" w:rsidRDefault="000937E8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0937E8" w:rsidRPr="000937E8" w:rsidRDefault="00BD336F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</w:rPr>
      </w:pPr>
      <w:r w:rsidRPr="000937E8">
        <w:rPr>
          <w:rFonts w:ascii="Arial" w:hAnsi="Arial" w:cs="Arial"/>
          <w:b/>
          <w:sz w:val="28"/>
        </w:rPr>
        <w:t>Wymagania techniczne i technologiczne</w:t>
      </w:r>
      <w:r w:rsidR="000937E8">
        <w:rPr>
          <w:rFonts w:ascii="Arial" w:hAnsi="Arial" w:cs="Arial"/>
          <w:b/>
          <w:sz w:val="28"/>
        </w:rPr>
        <w:t>:</w:t>
      </w:r>
    </w:p>
    <w:p w:rsidR="000937E8" w:rsidRPr="000937E8" w:rsidRDefault="000937E8" w:rsidP="000937E8">
      <w:pPr>
        <w:pStyle w:val="pkt"/>
        <w:spacing w:after="0" w:line="276" w:lineRule="auto"/>
        <w:ind w:left="357" w:firstLine="0"/>
        <w:contextualSpacing/>
        <w:jc w:val="left"/>
        <w:rPr>
          <w:rFonts w:ascii="Arial" w:hAnsi="Arial" w:cs="Arial"/>
          <w:b/>
          <w:sz w:val="28"/>
          <w:u w:val="single"/>
        </w:rPr>
      </w:pPr>
    </w:p>
    <w:p w:rsidR="00F63B66" w:rsidRPr="006B773D" w:rsidRDefault="006220B7" w:rsidP="006B773D">
      <w:pPr>
        <w:spacing w:after="0"/>
        <w:rPr>
          <w:rFonts w:ascii="Arial" w:hAnsi="Arial" w:cs="Arial"/>
          <w:b/>
          <w:color w:val="000000" w:themeColor="text1"/>
        </w:rPr>
      </w:pPr>
      <w:r w:rsidRPr="006B773D">
        <w:rPr>
          <w:rFonts w:ascii="Arial" w:hAnsi="Arial" w:cs="Arial"/>
          <w:b/>
        </w:rPr>
        <w:t>MELEX 392 2 osoby + skrzynia 1 250 kg</w:t>
      </w:r>
      <w:r w:rsidR="004E5738">
        <w:rPr>
          <w:rFonts w:ascii="Arial" w:hAnsi="Arial" w:cs="Arial"/>
          <w:b/>
        </w:rPr>
        <w:t xml:space="preserve"> </w:t>
      </w:r>
      <w:r w:rsidR="004E5738">
        <w:rPr>
          <w:rFonts w:ascii="Arial" w:hAnsi="Arial" w:cs="Arial"/>
          <w:b/>
          <w:szCs w:val="20"/>
        </w:rPr>
        <w:t>(</w:t>
      </w:r>
      <w:r w:rsidR="004E5738">
        <w:rPr>
          <w:rFonts w:ascii="Arial" w:eastAsia="Times New Roman" w:hAnsi="Arial" w:cs="Arial"/>
          <w:b/>
          <w:color w:val="111111"/>
          <w:sz w:val="24"/>
          <w:szCs w:val="24"/>
          <w:lang w:eastAsia="pl-PL"/>
        </w:rPr>
        <w:t>fabrycznie nowy</w:t>
      </w:r>
      <w:r w:rsidR="004E5738">
        <w:rPr>
          <w:rFonts w:ascii="Arial" w:hAnsi="Arial" w:cs="Arial"/>
          <w:b/>
          <w:color w:val="000000" w:themeColor="text1"/>
          <w:szCs w:val="20"/>
        </w:rPr>
        <w:t>)</w:t>
      </w:r>
      <w:r w:rsidR="00F63B66" w:rsidRPr="006B773D">
        <w:rPr>
          <w:rFonts w:ascii="Arial" w:hAnsi="Arial" w:cs="Arial"/>
          <w:b/>
          <w:color w:val="000000" w:themeColor="text1"/>
        </w:rPr>
        <w:t>:</w:t>
      </w:r>
    </w:p>
    <w:p w:rsidR="006220B7" w:rsidRPr="006B773D" w:rsidRDefault="006220B7" w:rsidP="006220B7">
      <w:pPr>
        <w:pStyle w:val="NormalnyWeb"/>
        <w:spacing w:after="0" w:line="240" w:lineRule="auto"/>
        <w:rPr>
          <w:rFonts w:ascii="Arial" w:hAnsi="Arial" w:cs="Arial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6B773D">
        <w:rPr>
          <w:rFonts w:ascii="Arial" w:hAnsi="Arial" w:cs="Arial"/>
          <w:sz w:val="22"/>
          <w:szCs w:val="20"/>
        </w:rPr>
        <w:t>silnik prądu przemiennego 5.0 kW AC, napęd 48V;</w:t>
      </w:r>
      <w:r w:rsidRPr="006B773D">
        <w:rPr>
          <w:rFonts w:ascii="Arial" w:hAnsi="Arial" w:cs="Arial"/>
          <w:sz w:val="22"/>
          <w:szCs w:val="20"/>
        </w:rPr>
        <w:br/>
        <w:t>2. kabina aluminiowa typu T3 z drzwiami;</w:t>
      </w:r>
      <w:r w:rsidRPr="006B773D">
        <w:rPr>
          <w:rFonts w:ascii="Arial" w:hAnsi="Arial" w:cs="Arial"/>
          <w:sz w:val="22"/>
          <w:szCs w:val="20"/>
        </w:rPr>
        <w:br/>
        <w:t>3. 8 szt. akumulatorów T-145 o pojemności 260 Ah w cyklu ładowania 20h;</w:t>
      </w:r>
      <w:r w:rsidRPr="006B773D">
        <w:rPr>
          <w:rFonts w:ascii="Arial" w:hAnsi="Arial" w:cs="Arial"/>
          <w:sz w:val="22"/>
          <w:szCs w:val="20"/>
        </w:rPr>
        <w:br/>
        <w:t>4. prostownik 48V HF zewnętrzny;</w:t>
      </w:r>
      <w:r w:rsidRPr="006B773D">
        <w:rPr>
          <w:rFonts w:ascii="Arial" w:hAnsi="Arial" w:cs="Arial"/>
          <w:sz w:val="22"/>
          <w:szCs w:val="20"/>
        </w:rPr>
        <w:br/>
        <w:t>5. rama galwanizowana;</w:t>
      </w:r>
    </w:p>
    <w:p w:rsidR="006220B7" w:rsidRPr="006B773D" w:rsidRDefault="006220B7" w:rsidP="006220B7">
      <w:pPr>
        <w:pStyle w:val="NormalnyWeb"/>
        <w:spacing w:after="240" w:line="240" w:lineRule="auto"/>
        <w:rPr>
          <w:rFonts w:ascii="Arial" w:hAnsi="Arial" w:cs="Arial"/>
          <w:sz w:val="22"/>
          <w:szCs w:val="20"/>
        </w:rPr>
      </w:pPr>
      <w:r w:rsidRPr="006B773D">
        <w:rPr>
          <w:rFonts w:ascii="Arial" w:hAnsi="Arial" w:cs="Arial"/>
          <w:sz w:val="22"/>
          <w:szCs w:val="20"/>
        </w:rPr>
        <w:t>6. podłogi ze stali nierdzewnej;</w:t>
      </w:r>
      <w:r w:rsidRPr="006B773D">
        <w:rPr>
          <w:rFonts w:ascii="Arial" w:hAnsi="Arial" w:cs="Arial"/>
          <w:sz w:val="22"/>
          <w:szCs w:val="20"/>
        </w:rPr>
        <w:br/>
        <w:t>7. skrzynia aluminiowa o ładowności 1 250 kg rozkładana na trzy strony (1850x1310x250 mm);</w:t>
      </w:r>
      <w:r w:rsidRPr="006B773D">
        <w:rPr>
          <w:rFonts w:ascii="Arial" w:hAnsi="Arial" w:cs="Arial"/>
          <w:sz w:val="22"/>
          <w:szCs w:val="20"/>
        </w:rPr>
        <w:br/>
        <w:t xml:space="preserve">8. karoseria plastikowa w kolorze pomarańczowym </w:t>
      </w:r>
      <w:r w:rsidRPr="003E19FA">
        <w:rPr>
          <w:rFonts w:ascii="Arial" w:hAnsi="Arial" w:cs="Arial"/>
          <w:b/>
          <w:bCs/>
          <w:color w:val="000000" w:themeColor="text1"/>
          <w:sz w:val="22"/>
          <w:szCs w:val="20"/>
        </w:rPr>
        <w:t>RAL 2000;</w:t>
      </w:r>
      <w:r w:rsidRPr="006B773D">
        <w:rPr>
          <w:rFonts w:ascii="Arial" w:hAnsi="Arial" w:cs="Arial"/>
          <w:sz w:val="22"/>
          <w:szCs w:val="20"/>
        </w:rPr>
        <w:br/>
        <w:t>9. siedzenia i oparcia czarne;</w:t>
      </w:r>
      <w:r w:rsidRPr="006B773D">
        <w:rPr>
          <w:rFonts w:ascii="Arial" w:hAnsi="Arial" w:cs="Arial"/>
          <w:sz w:val="22"/>
          <w:szCs w:val="20"/>
        </w:rPr>
        <w:br/>
        <w:t>10. przedni zderzak rurowy;</w:t>
      </w:r>
      <w:r w:rsidRPr="006B773D">
        <w:rPr>
          <w:rFonts w:ascii="Arial" w:hAnsi="Arial" w:cs="Arial"/>
          <w:sz w:val="22"/>
          <w:szCs w:val="20"/>
        </w:rPr>
        <w:br/>
        <w:t>11. pełne oświetlenie;</w:t>
      </w:r>
      <w:r w:rsidRPr="006B773D">
        <w:rPr>
          <w:rFonts w:ascii="Arial" w:hAnsi="Arial" w:cs="Arial"/>
          <w:sz w:val="22"/>
          <w:szCs w:val="20"/>
        </w:rPr>
        <w:br/>
        <w:t>12. system zintegrowanych wskaźników(m.in. stan rozładowania baterii; prędkościomierz; ilość przejechanych km; dystans do przejechania);</w:t>
      </w:r>
      <w:r w:rsidRPr="006B773D">
        <w:rPr>
          <w:rFonts w:ascii="Arial" w:hAnsi="Arial" w:cs="Arial"/>
          <w:sz w:val="22"/>
          <w:szCs w:val="20"/>
        </w:rPr>
        <w:br/>
        <w:t>13. przekładnia 20:1;</w:t>
      </w:r>
      <w:r w:rsidRPr="006B773D">
        <w:rPr>
          <w:rFonts w:ascii="Arial" w:hAnsi="Arial" w:cs="Arial"/>
          <w:sz w:val="22"/>
          <w:szCs w:val="20"/>
        </w:rPr>
        <w:br/>
        <w:t>14. zawieszenie typu samochodowego - podwójny wahacz na sprężynach;</w:t>
      </w:r>
      <w:r w:rsidRPr="006B773D">
        <w:rPr>
          <w:rFonts w:ascii="Arial" w:hAnsi="Arial" w:cs="Arial"/>
          <w:sz w:val="22"/>
          <w:szCs w:val="20"/>
        </w:rPr>
        <w:br/>
        <w:t>15. hamulce hydrauliczne – tarczowe przód, bębnowe tył</w:t>
      </w:r>
      <w:r w:rsidRPr="006B773D">
        <w:rPr>
          <w:rFonts w:ascii="Arial" w:hAnsi="Arial" w:cs="Arial"/>
          <w:sz w:val="22"/>
          <w:szCs w:val="20"/>
        </w:rPr>
        <w:br/>
        <w:t>16. 3-pkt pasy bezpieczeństwa;</w:t>
      </w:r>
      <w:bookmarkStart w:id="0" w:name="_GoBack"/>
      <w:bookmarkEnd w:id="0"/>
      <w:r w:rsidRPr="006B773D">
        <w:rPr>
          <w:rFonts w:ascii="Arial" w:hAnsi="Arial" w:cs="Arial"/>
          <w:sz w:val="22"/>
          <w:szCs w:val="20"/>
        </w:rPr>
        <w:br/>
        <w:t>17. koła 175/70 R13;</w:t>
      </w:r>
      <w:r w:rsidRPr="006B773D">
        <w:rPr>
          <w:rFonts w:ascii="Arial" w:hAnsi="Arial" w:cs="Arial"/>
          <w:sz w:val="22"/>
          <w:szCs w:val="20"/>
        </w:rPr>
        <w:br/>
        <w:t>18. przełącznik żółw/zając (wolny/szybki bieg);</w:t>
      </w:r>
      <w:r w:rsidRPr="006B773D">
        <w:rPr>
          <w:rFonts w:ascii="Arial" w:hAnsi="Arial" w:cs="Arial"/>
          <w:sz w:val="22"/>
          <w:szCs w:val="20"/>
        </w:rPr>
        <w:br/>
        <w:t>19. gniazdo 12V na pulpicie;</w:t>
      </w:r>
      <w:r w:rsidRPr="006B773D">
        <w:rPr>
          <w:rFonts w:ascii="Arial" w:hAnsi="Arial" w:cs="Arial"/>
          <w:sz w:val="22"/>
          <w:szCs w:val="20"/>
        </w:rPr>
        <w:br/>
        <w:t>20. tylne światła LED;</w:t>
      </w:r>
      <w:r w:rsidRPr="006B773D">
        <w:rPr>
          <w:rFonts w:ascii="Arial" w:hAnsi="Arial" w:cs="Arial"/>
          <w:sz w:val="22"/>
          <w:szCs w:val="20"/>
        </w:rPr>
        <w:br/>
        <w:t>21. ogrzewanie elektryczne (moc 0,85 kW);</w:t>
      </w:r>
      <w:r w:rsidRPr="006B773D">
        <w:rPr>
          <w:rFonts w:ascii="Arial" w:hAnsi="Arial" w:cs="Arial"/>
          <w:sz w:val="22"/>
          <w:szCs w:val="20"/>
        </w:rPr>
        <w:br/>
        <w:t>22. system uzupełniania wody w bateriach 48V;</w:t>
      </w:r>
      <w:r w:rsidRPr="006B773D">
        <w:rPr>
          <w:rFonts w:ascii="Arial" w:hAnsi="Arial" w:cs="Arial"/>
          <w:sz w:val="22"/>
          <w:szCs w:val="20"/>
        </w:rPr>
        <w:br/>
        <w:t>23. przednia szyba ogrzewana;</w:t>
      </w:r>
      <w:r w:rsidRPr="006B773D">
        <w:rPr>
          <w:rFonts w:ascii="Arial" w:hAnsi="Arial" w:cs="Arial"/>
          <w:sz w:val="22"/>
          <w:szCs w:val="20"/>
        </w:rPr>
        <w:br/>
        <w:t>24. zagłówki [2 szt.];</w:t>
      </w:r>
      <w:r w:rsidRPr="006B773D">
        <w:rPr>
          <w:rFonts w:ascii="Arial" w:hAnsi="Arial" w:cs="Arial"/>
          <w:sz w:val="22"/>
          <w:szCs w:val="20"/>
        </w:rPr>
        <w:br/>
        <w:t>25. lampa ostrzegawcza pomarańczowa stroboskopowa lub obrotowa;</w:t>
      </w:r>
    </w:p>
    <w:p w:rsidR="00F63B66" w:rsidRPr="00BD7A5C" w:rsidRDefault="00F63B66" w:rsidP="00F63B66">
      <w:pPr>
        <w:pStyle w:val="Akapitzlist"/>
        <w:widowControl w:val="0"/>
        <w:tabs>
          <w:tab w:val="left" w:pos="1637"/>
          <w:tab w:val="left" w:pos="1638"/>
        </w:tabs>
        <w:autoSpaceDE w:val="0"/>
        <w:autoSpaceDN w:val="0"/>
        <w:spacing w:after="0"/>
        <w:ind w:left="1638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:rsidR="00236F48" w:rsidRPr="00F63B66" w:rsidRDefault="00236F48" w:rsidP="00F63B66">
      <w:pPr>
        <w:pStyle w:val="pkt"/>
        <w:tabs>
          <w:tab w:val="left" w:pos="-284"/>
        </w:tabs>
        <w:spacing w:beforeLines="100" w:before="240" w:after="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:rsidR="00236F48" w:rsidRPr="00F63B66" w:rsidRDefault="00236F48" w:rsidP="00F63B66">
      <w:pPr>
        <w:pStyle w:val="pkt"/>
        <w:tabs>
          <w:tab w:val="left" w:pos="-284"/>
        </w:tabs>
        <w:spacing w:beforeLines="100" w:before="240" w:after="0" w:line="276" w:lineRule="auto"/>
        <w:contextualSpacing/>
        <w:rPr>
          <w:rFonts w:ascii="Arial" w:hAnsi="Arial" w:cs="Arial"/>
          <w:sz w:val="22"/>
          <w:szCs w:val="22"/>
        </w:rPr>
      </w:pPr>
    </w:p>
    <w:p w:rsidR="00236F48" w:rsidRPr="00634B24" w:rsidRDefault="00236F48" w:rsidP="00236F48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236F48" w:rsidRPr="00236F48" w:rsidRDefault="00236F48" w:rsidP="000F5D09">
      <w:pPr>
        <w:pStyle w:val="Akapitzlist"/>
        <w:spacing w:before="40" w:after="0" w:line="240" w:lineRule="auto"/>
        <w:ind w:left="284"/>
        <w:jc w:val="both"/>
        <w:rPr>
          <w:rFonts w:ascii="Arial" w:hAnsi="Arial" w:cs="Arial"/>
        </w:rPr>
      </w:pPr>
    </w:p>
    <w:p w:rsidR="00236F48" w:rsidRPr="00634B24" w:rsidRDefault="00236F48" w:rsidP="00236F48">
      <w:pPr>
        <w:ind w:left="284" w:hanging="284"/>
        <w:rPr>
          <w:rFonts w:ascii="Arial" w:hAnsi="Arial" w:cs="Arial"/>
          <w:b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9032F7">
      <w:pPr>
        <w:rPr>
          <w:rFonts w:ascii="Arial" w:hAnsi="Arial" w:cs="Arial"/>
          <w:b/>
        </w:rPr>
      </w:pPr>
    </w:p>
    <w:sectPr w:rsidR="00634B24" w:rsidRPr="00634B24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E41"/>
    <w:multiLevelType w:val="hybridMultilevel"/>
    <w:tmpl w:val="8D124FB6"/>
    <w:lvl w:ilvl="0" w:tplc="541E59DA">
      <w:start w:val="1"/>
      <w:numFmt w:val="decimal"/>
      <w:lvlText w:val="%1."/>
      <w:lvlJc w:val="left"/>
      <w:pPr>
        <w:ind w:left="199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A093AB3"/>
    <w:multiLevelType w:val="hybridMultilevel"/>
    <w:tmpl w:val="65945AAC"/>
    <w:lvl w:ilvl="0" w:tplc="7E8C42E2">
      <w:start w:val="1"/>
      <w:numFmt w:val="decimal"/>
      <w:lvlText w:val="%1."/>
      <w:lvlJc w:val="left"/>
      <w:pPr>
        <w:ind w:left="720" w:hanging="360"/>
      </w:pPr>
    </w:lvl>
    <w:lvl w:ilvl="1" w:tplc="5642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BF6">
      <w:start w:val="1"/>
      <w:numFmt w:val="lowerRoman"/>
      <w:lvlText w:val="%3."/>
      <w:lvlJc w:val="right"/>
      <w:pPr>
        <w:ind w:left="2160" w:hanging="180"/>
      </w:pPr>
    </w:lvl>
    <w:lvl w:ilvl="3" w:tplc="5BEAA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0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0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3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A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2588"/>
    <w:multiLevelType w:val="hybridMultilevel"/>
    <w:tmpl w:val="0E80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7F35"/>
    <w:multiLevelType w:val="hybridMultilevel"/>
    <w:tmpl w:val="42E47782"/>
    <w:lvl w:ilvl="0" w:tplc="5C6609EA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4" w15:restartNumberingAfterBreak="0">
    <w:nsid w:val="2F6B57B9"/>
    <w:multiLevelType w:val="hybridMultilevel"/>
    <w:tmpl w:val="4B2C28C6"/>
    <w:lvl w:ilvl="0" w:tplc="84A8B410">
      <w:start w:val="1"/>
      <w:numFmt w:val="decimal"/>
      <w:lvlText w:val="%1."/>
      <w:lvlJc w:val="left"/>
      <w:pPr>
        <w:ind w:left="1992" w:hanging="356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1"/>
        <w:szCs w:val="21"/>
      </w:rPr>
    </w:lvl>
    <w:lvl w:ilvl="1" w:tplc="7924E074">
      <w:numFmt w:val="bullet"/>
      <w:lvlText w:val="•"/>
      <w:lvlJc w:val="left"/>
      <w:pPr>
        <w:ind w:left="2990" w:hanging="356"/>
      </w:pPr>
      <w:rPr>
        <w:rFonts w:hint="default"/>
      </w:rPr>
    </w:lvl>
    <w:lvl w:ilvl="2" w:tplc="6E34425A">
      <w:numFmt w:val="bullet"/>
      <w:lvlText w:val="•"/>
      <w:lvlJc w:val="left"/>
      <w:pPr>
        <w:ind w:left="3980" w:hanging="356"/>
      </w:pPr>
      <w:rPr>
        <w:rFonts w:hint="default"/>
      </w:rPr>
    </w:lvl>
    <w:lvl w:ilvl="3" w:tplc="EF1EF4F0">
      <w:numFmt w:val="bullet"/>
      <w:lvlText w:val="•"/>
      <w:lvlJc w:val="left"/>
      <w:pPr>
        <w:ind w:left="4970" w:hanging="356"/>
      </w:pPr>
      <w:rPr>
        <w:rFonts w:hint="default"/>
      </w:rPr>
    </w:lvl>
    <w:lvl w:ilvl="4" w:tplc="22D6C832">
      <w:numFmt w:val="bullet"/>
      <w:lvlText w:val="•"/>
      <w:lvlJc w:val="left"/>
      <w:pPr>
        <w:ind w:left="5960" w:hanging="356"/>
      </w:pPr>
      <w:rPr>
        <w:rFonts w:hint="default"/>
      </w:rPr>
    </w:lvl>
    <w:lvl w:ilvl="5" w:tplc="C0DA0FB2">
      <w:numFmt w:val="bullet"/>
      <w:lvlText w:val="•"/>
      <w:lvlJc w:val="left"/>
      <w:pPr>
        <w:ind w:left="6950" w:hanging="356"/>
      </w:pPr>
      <w:rPr>
        <w:rFonts w:hint="default"/>
      </w:rPr>
    </w:lvl>
    <w:lvl w:ilvl="6" w:tplc="811479D4">
      <w:numFmt w:val="bullet"/>
      <w:lvlText w:val="•"/>
      <w:lvlJc w:val="left"/>
      <w:pPr>
        <w:ind w:left="7940" w:hanging="356"/>
      </w:pPr>
      <w:rPr>
        <w:rFonts w:hint="default"/>
      </w:rPr>
    </w:lvl>
    <w:lvl w:ilvl="7" w:tplc="2912F220">
      <w:numFmt w:val="bullet"/>
      <w:lvlText w:val="•"/>
      <w:lvlJc w:val="left"/>
      <w:pPr>
        <w:ind w:left="8930" w:hanging="356"/>
      </w:pPr>
      <w:rPr>
        <w:rFonts w:hint="default"/>
      </w:rPr>
    </w:lvl>
    <w:lvl w:ilvl="8" w:tplc="57FCE39C">
      <w:numFmt w:val="bullet"/>
      <w:lvlText w:val="•"/>
      <w:lvlJc w:val="left"/>
      <w:pPr>
        <w:ind w:left="9920" w:hanging="356"/>
      </w:pPr>
      <w:rPr>
        <w:rFonts w:hint="default"/>
      </w:rPr>
    </w:lvl>
  </w:abstractNum>
  <w:abstractNum w:abstractNumId="5" w15:restartNumberingAfterBreak="0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813567"/>
    <w:multiLevelType w:val="multilevel"/>
    <w:tmpl w:val="BF74469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04" w:hanging="1800"/>
      </w:pPr>
      <w:rPr>
        <w:rFonts w:hint="default"/>
      </w:rPr>
    </w:lvl>
  </w:abstractNum>
  <w:abstractNum w:abstractNumId="7" w15:restartNumberingAfterBreak="0">
    <w:nsid w:val="3E5C0079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0B2419"/>
    <w:multiLevelType w:val="hybridMultilevel"/>
    <w:tmpl w:val="244AA46A"/>
    <w:lvl w:ilvl="0" w:tplc="0E0C46E6">
      <w:numFmt w:val="bullet"/>
      <w:lvlText w:val="-"/>
      <w:lvlJc w:val="left"/>
      <w:pPr>
        <w:ind w:left="1638" w:hanging="360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1" w:tplc="5B4CEB10">
      <w:numFmt w:val="bullet"/>
      <w:lvlText w:val="-"/>
      <w:lvlJc w:val="left"/>
      <w:pPr>
        <w:ind w:left="1992" w:hanging="362"/>
      </w:pPr>
      <w:rPr>
        <w:rFonts w:hint="default"/>
        <w:spacing w:val="-4"/>
        <w:w w:val="100"/>
      </w:rPr>
    </w:lvl>
    <w:lvl w:ilvl="2" w:tplc="84067BB2">
      <w:numFmt w:val="bullet"/>
      <w:lvlText w:val="•"/>
      <w:lvlJc w:val="left"/>
      <w:pPr>
        <w:ind w:left="3100" w:hanging="362"/>
      </w:pPr>
      <w:rPr>
        <w:rFonts w:hint="default"/>
      </w:rPr>
    </w:lvl>
    <w:lvl w:ilvl="3" w:tplc="F99C5DA4">
      <w:numFmt w:val="bullet"/>
      <w:lvlText w:val="•"/>
      <w:lvlJc w:val="left"/>
      <w:pPr>
        <w:ind w:left="4200" w:hanging="362"/>
      </w:pPr>
      <w:rPr>
        <w:rFonts w:hint="default"/>
      </w:rPr>
    </w:lvl>
    <w:lvl w:ilvl="4" w:tplc="DCD0C002">
      <w:numFmt w:val="bullet"/>
      <w:lvlText w:val="•"/>
      <w:lvlJc w:val="left"/>
      <w:pPr>
        <w:ind w:left="5300" w:hanging="362"/>
      </w:pPr>
      <w:rPr>
        <w:rFonts w:hint="default"/>
      </w:rPr>
    </w:lvl>
    <w:lvl w:ilvl="5" w:tplc="81D083FA">
      <w:numFmt w:val="bullet"/>
      <w:lvlText w:val="•"/>
      <w:lvlJc w:val="left"/>
      <w:pPr>
        <w:ind w:left="6400" w:hanging="362"/>
      </w:pPr>
      <w:rPr>
        <w:rFonts w:hint="default"/>
      </w:rPr>
    </w:lvl>
    <w:lvl w:ilvl="6" w:tplc="705E3288">
      <w:numFmt w:val="bullet"/>
      <w:lvlText w:val="•"/>
      <w:lvlJc w:val="left"/>
      <w:pPr>
        <w:ind w:left="7500" w:hanging="362"/>
      </w:pPr>
      <w:rPr>
        <w:rFonts w:hint="default"/>
      </w:rPr>
    </w:lvl>
    <w:lvl w:ilvl="7" w:tplc="E45C45B4">
      <w:numFmt w:val="bullet"/>
      <w:lvlText w:val="•"/>
      <w:lvlJc w:val="left"/>
      <w:pPr>
        <w:ind w:left="8600" w:hanging="362"/>
      </w:pPr>
      <w:rPr>
        <w:rFonts w:hint="default"/>
      </w:rPr>
    </w:lvl>
    <w:lvl w:ilvl="8" w:tplc="5D94860C">
      <w:numFmt w:val="bullet"/>
      <w:lvlText w:val="•"/>
      <w:lvlJc w:val="left"/>
      <w:pPr>
        <w:ind w:left="9700" w:hanging="362"/>
      </w:pPr>
      <w:rPr>
        <w:rFonts w:hint="default"/>
      </w:rPr>
    </w:lvl>
  </w:abstractNum>
  <w:abstractNum w:abstractNumId="9" w15:restartNumberingAfterBreak="0">
    <w:nsid w:val="5A117FAD"/>
    <w:multiLevelType w:val="hybridMultilevel"/>
    <w:tmpl w:val="D3109ED0"/>
    <w:lvl w:ilvl="0" w:tplc="35E601DA">
      <w:numFmt w:val="bullet"/>
      <w:lvlText w:val="-"/>
      <w:lvlJc w:val="left"/>
      <w:pPr>
        <w:ind w:left="862" w:hanging="358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3F3AF600">
      <w:numFmt w:val="bullet"/>
      <w:lvlText w:val="-"/>
      <w:lvlJc w:val="left"/>
      <w:pPr>
        <w:ind w:left="1992" w:hanging="362"/>
      </w:pPr>
      <w:rPr>
        <w:rFonts w:hint="default"/>
        <w:spacing w:val="-4"/>
        <w:w w:val="100"/>
      </w:rPr>
    </w:lvl>
    <w:lvl w:ilvl="2" w:tplc="0F7EB4F0">
      <w:numFmt w:val="bullet"/>
      <w:lvlText w:val="•"/>
      <w:lvlJc w:val="left"/>
      <w:pPr>
        <w:ind w:left="2421" w:hanging="362"/>
      </w:pPr>
      <w:rPr>
        <w:rFonts w:hint="default"/>
      </w:rPr>
    </w:lvl>
    <w:lvl w:ilvl="3" w:tplc="C99C0258">
      <w:numFmt w:val="bullet"/>
      <w:lvlText w:val="•"/>
      <w:lvlJc w:val="left"/>
      <w:pPr>
        <w:ind w:left="2843" w:hanging="362"/>
      </w:pPr>
      <w:rPr>
        <w:rFonts w:hint="default"/>
      </w:rPr>
    </w:lvl>
    <w:lvl w:ilvl="4" w:tplc="6B448562">
      <w:numFmt w:val="bullet"/>
      <w:lvlText w:val="•"/>
      <w:lvlJc w:val="left"/>
      <w:pPr>
        <w:ind w:left="3264" w:hanging="362"/>
      </w:pPr>
      <w:rPr>
        <w:rFonts w:hint="default"/>
      </w:rPr>
    </w:lvl>
    <w:lvl w:ilvl="5" w:tplc="64F0B856">
      <w:numFmt w:val="bullet"/>
      <w:lvlText w:val="•"/>
      <w:lvlJc w:val="left"/>
      <w:pPr>
        <w:ind w:left="3686" w:hanging="362"/>
      </w:pPr>
      <w:rPr>
        <w:rFonts w:hint="default"/>
      </w:rPr>
    </w:lvl>
    <w:lvl w:ilvl="6" w:tplc="728CD210">
      <w:numFmt w:val="bullet"/>
      <w:lvlText w:val="•"/>
      <w:lvlJc w:val="left"/>
      <w:pPr>
        <w:ind w:left="4107" w:hanging="362"/>
      </w:pPr>
      <w:rPr>
        <w:rFonts w:hint="default"/>
      </w:rPr>
    </w:lvl>
    <w:lvl w:ilvl="7" w:tplc="4E743672">
      <w:numFmt w:val="bullet"/>
      <w:lvlText w:val="•"/>
      <w:lvlJc w:val="left"/>
      <w:pPr>
        <w:ind w:left="4529" w:hanging="362"/>
      </w:pPr>
      <w:rPr>
        <w:rFonts w:hint="default"/>
      </w:rPr>
    </w:lvl>
    <w:lvl w:ilvl="8" w:tplc="1EDAF856">
      <w:numFmt w:val="bullet"/>
      <w:lvlText w:val="•"/>
      <w:lvlJc w:val="left"/>
      <w:pPr>
        <w:ind w:left="4950" w:hanging="362"/>
      </w:pPr>
      <w:rPr>
        <w:rFonts w:hint="default"/>
      </w:rPr>
    </w:lvl>
  </w:abstractNum>
  <w:abstractNum w:abstractNumId="10" w15:restartNumberingAfterBreak="0">
    <w:nsid w:val="5B1E6956"/>
    <w:multiLevelType w:val="hybridMultilevel"/>
    <w:tmpl w:val="C84232BE"/>
    <w:lvl w:ilvl="0" w:tplc="645806F2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1" w15:restartNumberingAfterBreak="0">
    <w:nsid w:val="677551CC"/>
    <w:multiLevelType w:val="hybridMultilevel"/>
    <w:tmpl w:val="66043458"/>
    <w:lvl w:ilvl="0" w:tplc="6ED673D6">
      <w:numFmt w:val="bullet"/>
      <w:lvlText w:val="-"/>
      <w:lvlJc w:val="left"/>
      <w:pPr>
        <w:ind w:left="1638" w:hanging="360"/>
      </w:pPr>
      <w:rPr>
        <w:rFonts w:hint="default"/>
        <w:spacing w:val="-3"/>
        <w:w w:val="100"/>
      </w:rPr>
    </w:lvl>
    <w:lvl w:ilvl="1" w:tplc="3460D656">
      <w:numFmt w:val="bullet"/>
      <w:lvlText w:val="o"/>
      <w:lvlJc w:val="left"/>
      <w:pPr>
        <w:ind w:left="2358" w:hanging="360"/>
      </w:pPr>
      <w:rPr>
        <w:rFonts w:ascii="Courier New" w:eastAsia="Courier New" w:hAnsi="Courier New" w:cs="Courier New" w:hint="default"/>
        <w:color w:val="007F7F"/>
        <w:spacing w:val="-5"/>
        <w:w w:val="100"/>
        <w:sz w:val="20"/>
        <w:szCs w:val="20"/>
      </w:rPr>
    </w:lvl>
    <w:lvl w:ilvl="2" w:tplc="3AC63C46"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9BFC7DE4">
      <w:numFmt w:val="bullet"/>
      <w:lvlText w:val="•"/>
      <w:lvlJc w:val="left"/>
      <w:pPr>
        <w:ind w:left="4073" w:hanging="360"/>
      </w:pPr>
      <w:rPr>
        <w:rFonts w:hint="default"/>
      </w:rPr>
    </w:lvl>
    <w:lvl w:ilvl="4" w:tplc="13F896EA">
      <w:numFmt w:val="bullet"/>
      <w:lvlText w:val="•"/>
      <w:lvlJc w:val="left"/>
      <w:pPr>
        <w:ind w:left="4929" w:hanging="360"/>
      </w:pPr>
      <w:rPr>
        <w:rFonts w:hint="default"/>
      </w:rPr>
    </w:lvl>
    <w:lvl w:ilvl="5" w:tplc="0CFC7762">
      <w:numFmt w:val="bullet"/>
      <w:lvlText w:val="•"/>
      <w:lvlJc w:val="left"/>
      <w:pPr>
        <w:ind w:left="5786" w:hanging="360"/>
      </w:pPr>
      <w:rPr>
        <w:rFonts w:hint="default"/>
      </w:rPr>
    </w:lvl>
    <w:lvl w:ilvl="6" w:tplc="5FC4460E">
      <w:numFmt w:val="bullet"/>
      <w:lvlText w:val="•"/>
      <w:lvlJc w:val="left"/>
      <w:pPr>
        <w:ind w:left="6643" w:hanging="360"/>
      </w:pPr>
      <w:rPr>
        <w:rFonts w:hint="default"/>
      </w:rPr>
    </w:lvl>
    <w:lvl w:ilvl="7" w:tplc="1B1ED62C"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1228D7CC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12" w15:restartNumberingAfterBreak="0">
    <w:nsid w:val="782901AA"/>
    <w:multiLevelType w:val="hybridMultilevel"/>
    <w:tmpl w:val="A42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CED"/>
    <w:rsid w:val="0000141E"/>
    <w:rsid w:val="0002054F"/>
    <w:rsid w:val="00034712"/>
    <w:rsid w:val="000937E8"/>
    <w:rsid w:val="000F5D09"/>
    <w:rsid w:val="00236F48"/>
    <w:rsid w:val="003E19FA"/>
    <w:rsid w:val="00400CED"/>
    <w:rsid w:val="00452090"/>
    <w:rsid w:val="004E5738"/>
    <w:rsid w:val="005345D7"/>
    <w:rsid w:val="005B5A56"/>
    <w:rsid w:val="006220B7"/>
    <w:rsid w:val="00634B24"/>
    <w:rsid w:val="006365A9"/>
    <w:rsid w:val="006712A9"/>
    <w:rsid w:val="006B773D"/>
    <w:rsid w:val="006B7BFA"/>
    <w:rsid w:val="006C78A2"/>
    <w:rsid w:val="006D7C7D"/>
    <w:rsid w:val="00762184"/>
    <w:rsid w:val="00775EAE"/>
    <w:rsid w:val="009032F7"/>
    <w:rsid w:val="0093718D"/>
    <w:rsid w:val="00940087"/>
    <w:rsid w:val="009669EF"/>
    <w:rsid w:val="009E21AF"/>
    <w:rsid w:val="00A565B8"/>
    <w:rsid w:val="00AA6ABA"/>
    <w:rsid w:val="00B27D9E"/>
    <w:rsid w:val="00B33C6F"/>
    <w:rsid w:val="00BD336F"/>
    <w:rsid w:val="00BD7A5C"/>
    <w:rsid w:val="00CE67AF"/>
    <w:rsid w:val="00D42A59"/>
    <w:rsid w:val="00D77031"/>
    <w:rsid w:val="00DA6670"/>
    <w:rsid w:val="00DF5F56"/>
    <w:rsid w:val="00E450A7"/>
    <w:rsid w:val="00EE57B2"/>
    <w:rsid w:val="00F42375"/>
    <w:rsid w:val="00F63B66"/>
    <w:rsid w:val="00F675CA"/>
    <w:rsid w:val="00F809E5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B641"/>
  <w15:docId w15:val="{F7CF32C9-E486-4439-B5D4-602AAB72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BD336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00C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00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36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236F4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63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63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3B6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220B7"/>
    <w:pPr>
      <w:spacing w:after="225" w:line="300" w:lineRule="atLeas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Nogaj Edyta</cp:lastModifiedBy>
  <cp:revision>2</cp:revision>
  <cp:lastPrinted>2017-12-07T08:27:00Z</cp:lastPrinted>
  <dcterms:created xsi:type="dcterms:W3CDTF">2019-07-29T08:57:00Z</dcterms:created>
  <dcterms:modified xsi:type="dcterms:W3CDTF">2019-07-29T08:57:00Z</dcterms:modified>
</cp:coreProperties>
</file>