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DB" w:rsidRDefault="003736DB" w:rsidP="009D1B41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9D1B41" w:rsidRPr="009D1B41" w:rsidRDefault="009D1B41" w:rsidP="009D1B41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9D1B41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9D1B41" w:rsidRPr="00ED2F3E" w:rsidRDefault="009D1B41" w:rsidP="009D1B41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 kolumnie 3 Wykonawca </w:t>
      </w:r>
      <w:r w:rsidR="009B71FC">
        <w:rPr>
          <w:rFonts w:ascii="Arial" w:hAnsi="Arial" w:cs="Arial"/>
          <w:i/>
          <w:sz w:val="16"/>
          <w:szCs w:val="16"/>
          <w:lang w:val="pl-PL"/>
        </w:rPr>
        <w:t xml:space="preserve">wskazuje 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właściwą odpowiedź  „TAK” lub „NIE” , </w:t>
      </w:r>
      <w:r w:rsidR="00691FBA">
        <w:rPr>
          <w:rFonts w:ascii="Arial" w:hAnsi="Arial" w:cs="Arial"/>
          <w:i/>
          <w:sz w:val="16"/>
          <w:szCs w:val="16"/>
          <w:lang w:val="pl-PL"/>
        </w:rPr>
        <w:t xml:space="preserve">z wyjątkiem </w:t>
      </w:r>
      <w:r w:rsidRPr="00ED2F3E">
        <w:rPr>
          <w:rFonts w:ascii="Arial" w:hAnsi="Arial" w:cs="Arial"/>
          <w:i/>
          <w:sz w:val="16"/>
          <w:szCs w:val="16"/>
          <w:lang w:val="pl-PL"/>
        </w:rPr>
        <w:t>wiersza</w:t>
      </w:r>
      <w:r w:rsidR="00645C67">
        <w:rPr>
          <w:rFonts w:ascii="Arial" w:hAnsi="Arial" w:cs="Arial"/>
          <w:i/>
          <w:sz w:val="16"/>
          <w:szCs w:val="16"/>
          <w:lang w:val="pl-PL"/>
        </w:rPr>
        <w:t xml:space="preserve"> 1, 2 i 10</w:t>
      </w:r>
      <w:r w:rsidR="003736DB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691FBA">
        <w:rPr>
          <w:rFonts w:ascii="Arial" w:hAnsi="Arial" w:cs="Arial"/>
          <w:i/>
          <w:sz w:val="16"/>
          <w:szCs w:val="16"/>
          <w:lang w:val="pl-PL"/>
        </w:rPr>
        <w:t xml:space="preserve"> gdzie</w:t>
      </w:r>
      <w:r w:rsidRPr="002148D4">
        <w:rPr>
          <w:rFonts w:ascii="Arial" w:hAnsi="Arial" w:cs="Arial"/>
          <w:i/>
          <w:sz w:val="16"/>
          <w:szCs w:val="16"/>
          <w:lang w:val="pl-PL"/>
        </w:rPr>
        <w:t xml:space="preserve"> wpisuje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 wartość.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009"/>
        <w:gridCol w:w="39"/>
        <w:gridCol w:w="2694"/>
      </w:tblGrid>
      <w:tr w:rsidR="003736DB" w:rsidRPr="003736DB" w:rsidTr="00D24610">
        <w:trPr>
          <w:trHeight w:val="257"/>
        </w:trPr>
        <w:tc>
          <w:tcPr>
            <w:tcW w:w="756" w:type="dxa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48" w:type="dxa"/>
            <w:gridSpan w:val="2"/>
          </w:tcPr>
          <w:p w:rsidR="00B31610" w:rsidRPr="00645C67" w:rsidRDefault="00B31610" w:rsidP="00B3161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3736DB" w:rsidRPr="003736DB" w:rsidRDefault="009B71FC" w:rsidP="00B3161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Kryterium oceny ofert od pkt XII.12.III do pkt XII</w:t>
            </w:r>
            <w:r w:rsidR="003736DB"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>.12.V</w:t>
            </w:r>
            <w:r w:rsidR="00645C67">
              <w:rPr>
                <w:rFonts w:ascii="Arial" w:hAnsi="Arial" w:cs="Arial"/>
                <w:b/>
                <w:sz w:val="20"/>
                <w:szCs w:val="20"/>
                <w:lang w:val="pl-PL"/>
              </w:rPr>
              <w:t>I</w:t>
            </w:r>
            <w:r w:rsidR="003736DB"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>II SIWZ</w:t>
            </w:r>
          </w:p>
        </w:tc>
        <w:tc>
          <w:tcPr>
            <w:tcW w:w="2694" w:type="dxa"/>
          </w:tcPr>
          <w:p w:rsidR="00B31610" w:rsidRDefault="00B31610" w:rsidP="00E07B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3736DB" w:rsidRPr="003736DB" w:rsidRDefault="003736DB" w:rsidP="00E07B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14EC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</w:rPr>
              <w:t>oferta</w:t>
            </w:r>
            <w:proofErr w:type="spellEnd"/>
          </w:p>
        </w:tc>
      </w:tr>
      <w:tr w:rsidR="003736DB" w:rsidRPr="003736DB" w:rsidTr="00D24610">
        <w:trPr>
          <w:trHeight w:val="257"/>
        </w:trPr>
        <w:tc>
          <w:tcPr>
            <w:tcW w:w="756" w:type="dxa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1</w:t>
            </w:r>
          </w:p>
        </w:tc>
        <w:tc>
          <w:tcPr>
            <w:tcW w:w="6048" w:type="dxa"/>
            <w:gridSpan w:val="2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2</w:t>
            </w:r>
          </w:p>
        </w:tc>
        <w:tc>
          <w:tcPr>
            <w:tcW w:w="2694" w:type="dxa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3</w:t>
            </w:r>
          </w:p>
        </w:tc>
      </w:tr>
      <w:tr w:rsidR="003736DB" w:rsidRPr="003736DB" w:rsidTr="00D24610">
        <w:tc>
          <w:tcPr>
            <w:tcW w:w="756" w:type="dxa"/>
            <w:vMerge w:val="restart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48" w:type="dxa"/>
            <w:gridSpan w:val="2"/>
          </w:tcPr>
          <w:p w:rsidR="003736DB" w:rsidRPr="009B71FC" w:rsidRDefault="003736DB" w:rsidP="00C126E9">
            <w:pPr>
              <w:pStyle w:val="Zwykytekst"/>
              <w:spacing w:before="60"/>
              <w:jc w:val="both"/>
              <w:rPr>
                <w:rFonts w:ascii="Arial" w:hAnsi="Arial" w:cs="Arial"/>
                <w:iCs/>
                <w:lang w:val="pl-PL" w:eastAsia="pl-PL"/>
              </w:rPr>
            </w:pP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K - Koszt </w:t>
            </w:r>
            <w:r w:rsidR="009B71FC" w:rsidRPr="009B71FC">
              <w:rPr>
                <w:rFonts w:ascii="Arial" w:hAnsi="Arial" w:cs="Arial"/>
                <w:iCs/>
                <w:lang w:val="pl-PL" w:eastAsia="pl-PL"/>
              </w:rPr>
              <w:t>materiałów wynikających z wykonania czynności z zakresu profilaktyczno-naprawczego, w okresie pierwszych 36 miesięcy eksploatacji przy założeniu średniego rocznego przebiegu każdego wagonu 80 000 km</w:t>
            </w:r>
          </w:p>
          <w:p w:rsidR="003736DB" w:rsidRPr="009B71FC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Fonts w:ascii="Arial" w:hAnsi="Arial" w:cs="Arial"/>
                <w:i/>
                <w:lang w:val="pl-PL" w:eastAsia="pl-PL"/>
              </w:rPr>
              <w:t xml:space="preserve">należy podać wartość </w:t>
            </w:r>
            <w:r w:rsidR="009B71FC" w:rsidRPr="009B71FC">
              <w:rPr>
                <w:rFonts w:ascii="Arial" w:hAnsi="Arial" w:cs="Arial"/>
                <w:lang w:val="pl-PL"/>
              </w:rPr>
              <w:t xml:space="preserve">brutto – z podatkiem od towarów i usług VAT </w:t>
            </w:r>
            <w:r w:rsidRPr="003736DB">
              <w:rPr>
                <w:rFonts w:ascii="Arial" w:hAnsi="Arial" w:cs="Arial"/>
                <w:i/>
                <w:lang w:val="pl-PL" w:eastAsia="pl-PL"/>
              </w:rPr>
              <w:t>w PLN jako sumę składników</w:t>
            </w:r>
            <w:r w:rsidRPr="003736DB">
              <w:rPr>
                <w:rStyle w:val="list0020paragraphchar1"/>
                <w:b/>
                <w:bCs/>
                <w:color w:val="FF0000"/>
                <w:sz w:val="20"/>
                <w:szCs w:val="20"/>
                <w:lang w:val="pl-PL"/>
              </w:rPr>
              <w:t xml:space="preserve"> </w:t>
            </w:r>
            <w:r w:rsidR="009B71FC" w:rsidRPr="009B71FC">
              <w:rPr>
                <w:rFonts w:ascii="Arial" w:hAnsi="Arial" w:cs="Arial"/>
                <w:b/>
                <w:lang w:val="pl-PL"/>
              </w:rPr>
              <w:t>[K</w:t>
            </w:r>
            <w:r w:rsidR="009B71FC" w:rsidRPr="009B71FC">
              <w:rPr>
                <w:rFonts w:ascii="Arial" w:hAnsi="Arial" w:cs="Arial"/>
                <w:b/>
                <w:vertAlign w:val="subscript"/>
                <w:lang w:val="pl-PL"/>
              </w:rPr>
              <w:t>i</w:t>
            </w:r>
            <w:r w:rsidR="009B71FC" w:rsidRPr="009B71FC">
              <w:rPr>
                <w:rFonts w:ascii="Arial" w:hAnsi="Arial" w:cs="Arial"/>
                <w:b/>
                <w:lang w:val="pl-PL"/>
              </w:rPr>
              <w:t xml:space="preserve"> =</w:t>
            </w:r>
            <w:r w:rsidR="009B71FC" w:rsidRPr="009B71FC">
              <w:rPr>
                <w:rFonts w:ascii="Arial" w:hAnsi="Arial" w:cs="Arial"/>
                <w:b/>
                <w:bCs/>
                <w:lang w:val="pl-PL"/>
              </w:rPr>
              <w:t xml:space="preserve"> 2*K</w:t>
            </w:r>
            <w:r w:rsidR="009B71FC" w:rsidRPr="009B71FC">
              <w:rPr>
                <w:rFonts w:ascii="Arial" w:hAnsi="Arial" w:cs="Arial"/>
                <w:b/>
                <w:bCs/>
                <w:sz w:val="15"/>
                <w:szCs w:val="15"/>
                <w:vertAlign w:val="subscript"/>
                <w:lang w:val="pl-PL"/>
              </w:rPr>
              <w:t>A </w:t>
            </w:r>
            <w:r w:rsidR="009B71FC" w:rsidRPr="009B71FC">
              <w:rPr>
                <w:rFonts w:ascii="Arial" w:hAnsi="Arial" w:cs="Arial"/>
                <w:b/>
                <w:lang w:val="pl-PL"/>
              </w:rPr>
              <w:t xml:space="preserve"> + 58*</w:t>
            </w:r>
            <w:r w:rsidR="009B71FC" w:rsidRPr="009B71FC">
              <w:rPr>
                <w:rFonts w:ascii="Arial" w:hAnsi="Arial" w:cs="Arial"/>
                <w:b/>
                <w:bCs/>
                <w:lang w:val="pl-PL"/>
              </w:rPr>
              <w:t>K</w:t>
            </w:r>
            <w:r w:rsidR="009B71FC" w:rsidRPr="009B71FC">
              <w:rPr>
                <w:rFonts w:ascii="Arial" w:hAnsi="Arial" w:cs="Arial"/>
                <w:b/>
                <w:bCs/>
                <w:sz w:val="15"/>
                <w:szCs w:val="15"/>
                <w:vertAlign w:val="subscript"/>
                <w:lang w:val="pl-PL"/>
              </w:rPr>
              <w:t>S</w:t>
            </w:r>
            <w:r w:rsidR="009B71FC" w:rsidRPr="009B71FC">
              <w:rPr>
                <w:rFonts w:ascii="Arial" w:hAnsi="Arial" w:cs="Arial"/>
                <w:b/>
                <w:bCs/>
                <w:lang w:val="pl-PL"/>
              </w:rPr>
              <w:t>]</w:t>
            </w:r>
          </w:p>
          <w:p w:rsidR="003736DB" w:rsidRPr="003736DB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694" w:type="dxa"/>
          </w:tcPr>
          <w:p w:rsidR="003736DB" w:rsidRPr="003736DB" w:rsidRDefault="003736DB" w:rsidP="007E29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7E29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3736DB" w:rsidRPr="003736DB" w:rsidTr="00D24610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3736DB" w:rsidRPr="00194E67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14EC5">
              <w:rPr>
                <w:rStyle w:val="list0020paragraphchar1"/>
                <w:b/>
                <w:bCs/>
                <w:sz w:val="20"/>
                <w:szCs w:val="20"/>
                <w:lang w:val="pl-PL"/>
              </w:rPr>
              <w:t>K</w:t>
            </w:r>
            <w:r w:rsidRPr="00214EC5">
              <w:rPr>
                <w:rStyle w:val="list0020paragraphchar1"/>
                <w:b/>
                <w:bCs/>
                <w:sz w:val="20"/>
                <w:szCs w:val="20"/>
                <w:vertAlign w:val="subscript"/>
                <w:lang w:val="pl-PL"/>
              </w:rPr>
              <w:t>A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 Koszt 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materiałów wynikających z wykonania czynności z zakresu profilaktyczno-naprawczego</w:t>
            </w:r>
            <w:r w:rsidR="00194E67" w:rsidRPr="00194E67">
              <w:rPr>
                <w:rFonts w:ascii="Arial" w:hAnsi="Arial" w:cs="Arial"/>
                <w:lang w:val="pl-PL" w:eastAsia="pl-PL"/>
              </w:rPr>
              <w:t xml:space="preserve"> wagonu tramwajowego z systemem jazdy bez zasilania z sieci trakcyjnej 600V DC w okresie pierwszych 36 miesięcy eksploatacji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, przy założeniu średniego rocznego przebiegu 80 000 km</w:t>
            </w:r>
            <w:r w:rsidR="00194E67" w:rsidRPr="003736DB">
              <w:rPr>
                <w:rFonts w:ascii="Arial" w:hAnsi="Arial" w:cs="Arial"/>
                <w:iCs/>
                <w:lang w:val="pl-PL" w:eastAsia="pl-PL"/>
              </w:rPr>
              <w:t xml:space="preserve"> </w:t>
            </w:r>
          </w:p>
          <w:p w:rsidR="003736DB" w:rsidRPr="003736DB" w:rsidRDefault="003736DB" w:rsidP="00C126E9">
            <w:pPr>
              <w:spacing w:after="60"/>
              <w:ind w:left="100" w:right="10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:rsidR="003736DB" w:rsidRPr="003736DB" w:rsidRDefault="003736DB" w:rsidP="00194E67">
            <w:pPr>
              <w:spacing w:after="60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należy podać wartość </w:t>
            </w:r>
            <w:r w:rsidR="00194E67" w:rsidRP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brutto – z podatkiem od towarów i usług VAT w PLN 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oszacowaną na podstawie </w:t>
            </w:r>
            <w:r w:rsid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wzoru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opracowanego przez Zam</w:t>
            </w:r>
            <w:r w:rsid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awiającego – załącznik nr 14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do SIWZ</w:t>
            </w:r>
          </w:p>
        </w:tc>
        <w:tc>
          <w:tcPr>
            <w:tcW w:w="2694" w:type="dxa"/>
          </w:tcPr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3736DB" w:rsidRPr="003736DB" w:rsidTr="00D24610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3736DB" w:rsidRPr="003736DB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14EC5">
              <w:rPr>
                <w:rStyle w:val="list0020paragraphchar1"/>
                <w:b/>
                <w:bCs/>
                <w:sz w:val="20"/>
                <w:szCs w:val="20"/>
                <w:lang w:val="pl-PL"/>
              </w:rPr>
              <w:t>K</w:t>
            </w:r>
            <w:r w:rsidRPr="00214EC5">
              <w:rPr>
                <w:rStyle w:val="list0020paragraphchar1"/>
                <w:b/>
                <w:bCs/>
                <w:sz w:val="20"/>
                <w:szCs w:val="20"/>
                <w:vertAlign w:val="subscript"/>
                <w:lang w:val="pl-PL"/>
              </w:rPr>
              <w:t>S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 </w:t>
            </w:r>
            <w:r w:rsidR="00214EC5">
              <w:rPr>
                <w:rFonts w:ascii="Arial" w:hAnsi="Arial" w:cs="Arial"/>
                <w:iCs/>
                <w:lang w:val="pl-PL" w:eastAsia="pl-PL"/>
              </w:rPr>
              <w:t>K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oszt 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materiałów wynikających z wykonania czynności z zakresu profilaktyczno-naprawczego</w:t>
            </w:r>
            <w:r w:rsidR="00194E67" w:rsidRPr="00194E67">
              <w:rPr>
                <w:rFonts w:ascii="Arial" w:hAnsi="Arial" w:cs="Arial"/>
                <w:lang w:val="pl-PL" w:eastAsia="pl-PL"/>
              </w:rPr>
              <w:t xml:space="preserve"> wagonu tramwajowego posiadającego możliwość jazdy bez zasilania z sieci trakcyjnej 600V DC (bez zasobnika energii) w okresie pierwszych 36 miesięcy eksploatacji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, przy założeniu średniego rocznego przebiegu 80 000 km</w:t>
            </w:r>
          </w:p>
          <w:p w:rsidR="003736DB" w:rsidRPr="003736DB" w:rsidRDefault="003736DB" w:rsidP="00E07BC2">
            <w:pPr>
              <w:spacing w:after="60"/>
              <w:ind w:left="100" w:right="100"/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</w:p>
          <w:p w:rsidR="003736DB" w:rsidRPr="003736DB" w:rsidRDefault="00194E67" w:rsidP="00E07BC2">
            <w:pPr>
              <w:spacing w:after="60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należy podać wartość </w:t>
            </w:r>
            <w:r w:rsidRP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brutto – z podatkiem od towarów i usług VAT w PLN 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oszacowaną na podstawie </w:t>
            </w:r>
            <w:r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wzoru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opracowanego przez Zam</w:t>
            </w:r>
            <w:r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awiającego – załącznik nr 13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do SIWZ</w:t>
            </w:r>
          </w:p>
        </w:tc>
        <w:tc>
          <w:tcPr>
            <w:tcW w:w="2694" w:type="dxa"/>
          </w:tcPr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645C67" w:rsidRPr="003736DB" w:rsidTr="00D24610">
        <w:tc>
          <w:tcPr>
            <w:tcW w:w="756" w:type="dxa"/>
          </w:tcPr>
          <w:p w:rsidR="00645C67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645C67" w:rsidRDefault="00645C67" w:rsidP="00645C67">
            <w:pPr>
              <w:pStyle w:val="Zwykytekst"/>
              <w:spacing w:before="6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45C67" w:rsidRPr="00214EC5" w:rsidRDefault="00645C67" w:rsidP="00645C67">
            <w:pPr>
              <w:pStyle w:val="Zwykytekst"/>
              <w:spacing w:before="60"/>
              <w:jc w:val="center"/>
              <w:rPr>
                <w:rStyle w:val="list0020paragraphchar1"/>
                <w:b/>
                <w:bCs/>
                <w:sz w:val="20"/>
                <w:szCs w:val="20"/>
                <w:lang w:val="pl-PL"/>
              </w:rPr>
            </w:pPr>
            <w:r w:rsidRPr="00DC22A8">
              <w:rPr>
                <w:rFonts w:ascii="Arial" w:hAnsi="Arial" w:cs="Arial"/>
                <w:b/>
                <w:u w:val="single"/>
              </w:rPr>
              <w:t>Ilość członów wagonu:</w:t>
            </w:r>
          </w:p>
        </w:tc>
        <w:tc>
          <w:tcPr>
            <w:tcW w:w="2694" w:type="dxa"/>
          </w:tcPr>
          <w:p w:rsidR="00645C67" w:rsidRDefault="00645C67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45C67" w:rsidRPr="003736DB" w:rsidRDefault="00645C67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</w:t>
            </w:r>
          </w:p>
        </w:tc>
      </w:tr>
      <w:tr w:rsidR="00194E67" w:rsidRPr="00A30434" w:rsidTr="00D24610">
        <w:tc>
          <w:tcPr>
            <w:tcW w:w="756" w:type="dxa"/>
            <w:vMerge w:val="restart"/>
          </w:tcPr>
          <w:p w:rsidR="00194E67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42" w:type="dxa"/>
            <w:gridSpan w:val="3"/>
            <w:shd w:val="clear" w:color="auto" w:fill="auto"/>
          </w:tcPr>
          <w:p w:rsidR="00194E67" w:rsidRPr="00194E67" w:rsidRDefault="00194E67" w:rsidP="00194E6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94E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/>
              </w:rPr>
              <w:t>Wózki napędowe z silnikiem i przekładnią wewnątrz ramy</w:t>
            </w:r>
          </w:p>
        </w:tc>
      </w:tr>
      <w:tr w:rsidR="00194E67" w:rsidRPr="00194E67" w:rsidTr="00D24610">
        <w:tc>
          <w:tcPr>
            <w:tcW w:w="756" w:type="dxa"/>
            <w:vMerge/>
          </w:tcPr>
          <w:p w:rsidR="00194E67" w:rsidRPr="003736DB" w:rsidRDefault="00194E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194E67" w:rsidRPr="00194E67" w:rsidRDefault="00194E67" w:rsidP="00C126E9">
            <w:pPr>
              <w:pStyle w:val="Zwykytekst"/>
              <w:spacing w:before="60"/>
              <w:jc w:val="both"/>
              <w:rPr>
                <w:rStyle w:val="list0020paragraphchar1"/>
                <w:bCs/>
                <w:sz w:val="20"/>
                <w:szCs w:val="20"/>
                <w:lang w:val="pl-PL"/>
              </w:rPr>
            </w:pPr>
            <w:r w:rsidRPr="00194E67">
              <w:rPr>
                <w:rFonts w:ascii="Arial" w:hAnsi="Arial" w:cs="Arial"/>
                <w:bCs/>
                <w:lang w:val="pl-PL"/>
              </w:rPr>
              <w:t>Zastosowanie wózków z silnikiem i przekładnią wewnątrz ramy</w:t>
            </w:r>
          </w:p>
        </w:tc>
        <w:tc>
          <w:tcPr>
            <w:tcW w:w="2694" w:type="dxa"/>
          </w:tcPr>
          <w:p w:rsidR="00194E67" w:rsidRPr="003736DB" w:rsidRDefault="00194E67" w:rsidP="00194E6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A1201" w:rsidRPr="00A30434" w:rsidTr="00D24610">
        <w:tc>
          <w:tcPr>
            <w:tcW w:w="756" w:type="dxa"/>
            <w:vMerge w:val="restart"/>
          </w:tcPr>
          <w:p w:rsidR="005A1201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42" w:type="dxa"/>
            <w:gridSpan w:val="3"/>
            <w:shd w:val="clear" w:color="auto" w:fill="auto"/>
          </w:tcPr>
          <w:p w:rsidR="005A1201" w:rsidRPr="005A1201" w:rsidRDefault="005A1201" w:rsidP="005A120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  <w:r w:rsidRPr="005A1201"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>Podatność do przemieszczania się elementów ramy wózka</w:t>
            </w:r>
          </w:p>
        </w:tc>
      </w:tr>
      <w:tr w:rsidR="005A1201" w:rsidRPr="003736DB" w:rsidTr="00D24610">
        <w:tc>
          <w:tcPr>
            <w:tcW w:w="756" w:type="dxa"/>
            <w:vMerge/>
          </w:tcPr>
          <w:p w:rsidR="005A1201" w:rsidRPr="003736DB" w:rsidRDefault="005A1201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363E5A" w:rsidRPr="00363E5A" w:rsidRDefault="005A1201" w:rsidP="0047310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t>rama wózka każdego oferowanego wagonu tramwajowego posiada połączenia poda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tne, </w:t>
            </w:r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t xml:space="preserve">umożliwiające przemieszczenie punktu pomiarowego umieszczonego centralnie nad osią zestawu kołowego, na górnej powierzchni podłużnicy ramy o co najmniej 20mm - w pionie, bez przemieszczenia w pionie pozostałych, </w:t>
            </w:r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analogicznych trzech punktów pomiarowych i bez sprężystego odkształcenia podłużnic.</w:t>
            </w:r>
          </w:p>
        </w:tc>
        <w:tc>
          <w:tcPr>
            <w:tcW w:w="2694" w:type="dxa"/>
          </w:tcPr>
          <w:p w:rsidR="005A1201" w:rsidRPr="003736DB" w:rsidRDefault="005A1201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</w:tc>
      </w:tr>
      <w:tr w:rsidR="00250547" w:rsidRPr="00A30434" w:rsidTr="00D24610">
        <w:trPr>
          <w:trHeight w:val="88"/>
        </w:trPr>
        <w:tc>
          <w:tcPr>
            <w:tcW w:w="756" w:type="dxa"/>
            <w:vMerge w:val="restart"/>
          </w:tcPr>
          <w:p w:rsidR="00250547" w:rsidRPr="003736DB" w:rsidRDefault="00645C67" w:rsidP="007E2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42" w:type="dxa"/>
            <w:gridSpan w:val="3"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>Szerokość  światła  otwartych drzwi dwus</w:t>
            </w:r>
            <w:r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>trumieniowych</w:t>
            </w:r>
          </w:p>
        </w:tc>
      </w:tr>
      <w:tr w:rsidR="00250547" w:rsidRPr="003736DB" w:rsidTr="00D24610">
        <w:trPr>
          <w:trHeight w:val="87"/>
        </w:trPr>
        <w:tc>
          <w:tcPr>
            <w:tcW w:w="756" w:type="dxa"/>
            <w:vMerge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</w:tcPr>
          <w:p w:rsidR="00250547" w:rsidRPr="00645C67" w:rsidRDefault="00250547" w:rsidP="00E07BC2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r w:rsidRPr="00645C67">
              <w:rPr>
                <w:rFonts w:ascii="Arial" w:hAnsi="Arial" w:cs="Arial"/>
                <w:sz w:val="20"/>
                <w:szCs w:val="20"/>
                <w:lang w:val="pl-PL"/>
              </w:rPr>
              <w:t>Drzwi dwustrumieniowe o szerokości w świetle 1400 mm i więcej w każdym oferowanym wagonie</w:t>
            </w:r>
          </w:p>
        </w:tc>
        <w:tc>
          <w:tcPr>
            <w:tcW w:w="2694" w:type="dxa"/>
          </w:tcPr>
          <w:p w:rsidR="00250547" w:rsidRPr="003736DB" w:rsidRDefault="00250547" w:rsidP="00547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50547" w:rsidRPr="003736DB" w:rsidTr="00D24610">
        <w:trPr>
          <w:trHeight w:val="87"/>
        </w:trPr>
        <w:tc>
          <w:tcPr>
            <w:tcW w:w="756" w:type="dxa"/>
            <w:vMerge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</w:tcPr>
          <w:p w:rsidR="00250547" w:rsidRPr="00645C67" w:rsidRDefault="00250547" w:rsidP="00E07BC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5C67">
              <w:rPr>
                <w:rFonts w:ascii="Arial" w:hAnsi="Arial" w:cs="Arial"/>
                <w:sz w:val="20"/>
                <w:szCs w:val="20"/>
                <w:lang w:val="pl-PL"/>
              </w:rPr>
              <w:t>Drzwi dwustrumieniowe o szerokości w świetle mniejszej niż 1400 mm (ale nie mniejszej niż 1300mm) w każdym oferowanym wagonie</w:t>
            </w:r>
          </w:p>
        </w:tc>
        <w:tc>
          <w:tcPr>
            <w:tcW w:w="2694" w:type="dxa"/>
          </w:tcPr>
          <w:p w:rsidR="00250547" w:rsidRPr="003736DB" w:rsidRDefault="00250547" w:rsidP="00547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1FBA" w:rsidRPr="00A30434" w:rsidTr="00D24610">
        <w:tc>
          <w:tcPr>
            <w:tcW w:w="9498" w:type="dxa"/>
            <w:gridSpan w:val="4"/>
            <w:vAlign w:val="center"/>
          </w:tcPr>
          <w:p w:rsidR="00691FBA" w:rsidRPr="003736DB" w:rsidRDefault="00691FBA" w:rsidP="00691FBA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Parametry techniczne dotyczą każdego oferowanego wagonu.</w:t>
            </w:r>
          </w:p>
          <w:p w:rsidR="00691FBA" w:rsidRPr="003736DB" w:rsidRDefault="00691FBA" w:rsidP="0054764C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</w:p>
        </w:tc>
      </w:tr>
      <w:tr w:rsidR="00250547" w:rsidRPr="003736DB" w:rsidTr="00D24610">
        <w:tc>
          <w:tcPr>
            <w:tcW w:w="756" w:type="dxa"/>
            <w:vMerge w:val="restart"/>
            <w:vAlign w:val="center"/>
          </w:tcPr>
          <w:p w:rsidR="00250547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42" w:type="dxa"/>
            <w:gridSpan w:val="3"/>
          </w:tcPr>
          <w:p w:rsidR="00250547" w:rsidRPr="003736DB" w:rsidRDefault="00250547" w:rsidP="00691FB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Wózki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jezdne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250547" w:rsidRPr="003736DB" w:rsidTr="00D24610">
        <w:trPr>
          <w:trHeight w:val="263"/>
        </w:trPr>
        <w:tc>
          <w:tcPr>
            <w:tcW w:w="756" w:type="dxa"/>
            <w:vMerge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250547" w:rsidRPr="003736DB" w:rsidRDefault="00250547" w:rsidP="00E07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Obrotowe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czopem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skrętu</w:t>
            </w:r>
            <w:proofErr w:type="spellEnd"/>
          </w:p>
        </w:tc>
        <w:tc>
          <w:tcPr>
            <w:tcW w:w="2733" w:type="dxa"/>
            <w:gridSpan w:val="2"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24610" w:rsidRPr="003736DB" w:rsidTr="00D24610">
        <w:trPr>
          <w:trHeight w:val="263"/>
        </w:trPr>
        <w:tc>
          <w:tcPr>
            <w:tcW w:w="756" w:type="dxa"/>
            <w:vMerge/>
          </w:tcPr>
          <w:p w:rsidR="00D24610" w:rsidRPr="003736DB" w:rsidRDefault="00D24610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D24610" w:rsidRPr="00645C67" w:rsidRDefault="00D24610" w:rsidP="002505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C67">
              <w:rPr>
                <w:rFonts w:ascii="Arial" w:hAnsi="Arial" w:cs="Arial"/>
                <w:sz w:val="20"/>
                <w:szCs w:val="20"/>
              </w:rPr>
              <w:t>Obrotowe</w:t>
            </w:r>
            <w:proofErr w:type="spellEnd"/>
            <w:r w:rsidRPr="00645C67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Pr="00645C67">
              <w:rPr>
                <w:rFonts w:ascii="Arial" w:hAnsi="Arial" w:cs="Arial"/>
                <w:sz w:val="20"/>
                <w:szCs w:val="20"/>
              </w:rPr>
              <w:t>łożyskiem</w:t>
            </w:r>
            <w:proofErr w:type="spellEnd"/>
            <w:r w:rsidRPr="00645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C67">
              <w:rPr>
                <w:rFonts w:ascii="Arial" w:hAnsi="Arial" w:cs="Arial"/>
                <w:sz w:val="20"/>
                <w:szCs w:val="20"/>
              </w:rPr>
              <w:t>skrętu</w:t>
            </w:r>
            <w:proofErr w:type="spellEnd"/>
          </w:p>
        </w:tc>
        <w:tc>
          <w:tcPr>
            <w:tcW w:w="2733" w:type="dxa"/>
            <w:gridSpan w:val="2"/>
          </w:tcPr>
          <w:p w:rsidR="00D24610" w:rsidRPr="003736DB" w:rsidRDefault="00D24610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50547" w:rsidRPr="003736DB" w:rsidTr="00D24610">
        <w:trPr>
          <w:trHeight w:val="263"/>
        </w:trPr>
        <w:tc>
          <w:tcPr>
            <w:tcW w:w="756" w:type="dxa"/>
            <w:vMerge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250547" w:rsidRPr="003736DB" w:rsidRDefault="00D24610" w:rsidP="00250547">
            <w:pPr>
              <w:rPr>
                <w:rFonts w:ascii="Arial" w:hAnsi="Arial" w:cs="Arial"/>
                <w:sz w:val="20"/>
                <w:szCs w:val="20"/>
              </w:rPr>
            </w:pPr>
            <w:r w:rsidRPr="00A30434">
              <w:rPr>
                <w:rFonts w:ascii="Arial" w:hAnsi="Arial" w:cs="Arial"/>
                <w:sz w:val="20"/>
                <w:szCs w:val="20"/>
                <w:lang w:val="pl-PL"/>
              </w:rPr>
              <w:t xml:space="preserve">Obrotowe, inne niż określone w SIWZ rozdział XII pkt 12 </w:t>
            </w:r>
            <w:proofErr w:type="spellStart"/>
            <w:r w:rsidRPr="00A30434">
              <w:rPr>
                <w:rFonts w:ascii="Arial" w:hAnsi="Arial" w:cs="Arial"/>
                <w:sz w:val="20"/>
                <w:szCs w:val="20"/>
                <w:lang w:val="pl-PL"/>
              </w:rPr>
              <w:t>ppkt</w:t>
            </w:r>
            <w:proofErr w:type="spellEnd"/>
            <w:r w:rsidRPr="00A30434">
              <w:rPr>
                <w:rFonts w:ascii="Arial" w:hAnsi="Arial" w:cs="Arial"/>
                <w:sz w:val="20"/>
                <w:szCs w:val="20"/>
                <w:lang w:val="pl-PL"/>
              </w:rPr>
              <w:t xml:space="preserve"> Vlll.1) lit. </w:t>
            </w:r>
            <w:r w:rsidRPr="001E460C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1E460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E460C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733" w:type="dxa"/>
            <w:gridSpan w:val="2"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11185E" w:rsidRPr="003736DB" w:rsidTr="00D24610">
        <w:tc>
          <w:tcPr>
            <w:tcW w:w="756" w:type="dxa"/>
            <w:vMerge w:val="restart"/>
            <w:vAlign w:val="center"/>
          </w:tcPr>
          <w:p w:rsidR="0011185E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42" w:type="dxa"/>
            <w:gridSpan w:val="3"/>
          </w:tcPr>
          <w:p w:rsidR="0011185E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Silnik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trakcyjny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3736DB" w:rsidRPr="003736DB" w:rsidTr="00D24610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SKODA – asynchroniczny 2 MLU 3343 K/4 lub równoważny</w:t>
            </w:r>
          </w:p>
        </w:tc>
        <w:tc>
          <w:tcPr>
            <w:tcW w:w="2733" w:type="dxa"/>
            <w:gridSpan w:val="2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11185E" w:rsidRPr="003736DB" w:rsidTr="00D24610">
        <w:tc>
          <w:tcPr>
            <w:tcW w:w="756" w:type="dxa"/>
            <w:vMerge w:val="restart"/>
            <w:vAlign w:val="center"/>
          </w:tcPr>
          <w:p w:rsidR="0011185E" w:rsidRPr="003736DB" w:rsidRDefault="0011185E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5C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42" w:type="dxa"/>
            <w:gridSpan w:val="3"/>
          </w:tcPr>
          <w:p w:rsidR="0011185E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Przekładnia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mechaniczna</w:t>
            </w:r>
            <w:proofErr w:type="spellEnd"/>
          </w:p>
        </w:tc>
      </w:tr>
      <w:tr w:rsidR="003736DB" w:rsidRPr="003736DB" w:rsidTr="00D24610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E07BC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FLENDER ASZA 400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równoważna</w:t>
            </w:r>
            <w:proofErr w:type="spellEnd"/>
          </w:p>
        </w:tc>
        <w:tc>
          <w:tcPr>
            <w:tcW w:w="2733" w:type="dxa"/>
            <w:gridSpan w:val="2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1FBA" w:rsidRPr="003736DB" w:rsidTr="00D24610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5C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42" w:type="dxa"/>
            <w:gridSpan w:val="3"/>
          </w:tcPr>
          <w:p w:rsidR="00691FBA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Koła</w:t>
            </w:r>
            <w:proofErr w:type="spellEnd"/>
          </w:p>
        </w:tc>
      </w:tr>
      <w:tr w:rsidR="003736DB" w:rsidRPr="003736DB" w:rsidTr="00D24610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koła SAB WABCO V60 lub równoważne</w:t>
            </w:r>
          </w:p>
        </w:tc>
        <w:tc>
          <w:tcPr>
            <w:tcW w:w="2733" w:type="dxa"/>
            <w:gridSpan w:val="2"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1FBA" w:rsidRPr="003736DB" w:rsidTr="00D24610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5C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42" w:type="dxa"/>
            <w:gridSpan w:val="3"/>
          </w:tcPr>
          <w:p w:rsidR="00691FBA" w:rsidRPr="003736DB" w:rsidRDefault="003736DB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Podłoga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przedziale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pasażerskim</w:t>
            </w:r>
            <w:proofErr w:type="spellEnd"/>
          </w:p>
        </w:tc>
      </w:tr>
      <w:tr w:rsidR="003736DB" w:rsidRPr="003736DB" w:rsidTr="00D24610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3736DB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b/>
                <w:bCs/>
                <w:sz w:val="20"/>
                <w:szCs w:val="20"/>
              </w:rPr>
              <w:t>Długość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 L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, powierzchni </w:t>
            </w:r>
            <w:r w:rsidRPr="003736DB">
              <w:rPr>
                <w:rStyle w:val="normalchar1"/>
                <w:rFonts w:ascii="Arial" w:hAnsi="Arial" w:cs="Arial"/>
                <w:b/>
                <w:bCs/>
                <w:sz w:val="20"/>
                <w:szCs w:val="20"/>
              </w:rPr>
              <w:t xml:space="preserve">podłogi 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w przedziale pasażerskim (mierzona wzdłuż osi podłużnej tramwaju): </w:t>
            </w:r>
          </w:p>
          <w:p w:rsidR="003736DB" w:rsidRPr="003736DB" w:rsidRDefault="003736DB" w:rsidP="003736DB">
            <w:pPr>
              <w:pStyle w:val="Normalny1"/>
              <w:ind w:left="1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 </w:t>
            </w:r>
          </w:p>
          <w:p w:rsidR="001362ED" w:rsidRPr="002B4DD6" w:rsidRDefault="003736DB" w:rsidP="001362ED">
            <w:pPr>
              <w:pStyle w:val="list0020paragraph"/>
              <w:ind w:left="1840" w:hanging="1716"/>
              <w:jc w:val="both"/>
              <w:rPr>
                <w:sz w:val="20"/>
                <w:szCs w:val="20"/>
              </w:rPr>
            </w:pPr>
            <w:r w:rsidRPr="002B4DD6">
              <w:rPr>
                <w:rStyle w:val="list0020paragraphchar1"/>
                <w:sz w:val="20"/>
                <w:szCs w:val="20"/>
              </w:rPr>
              <w:t></w:t>
            </w:r>
            <w:r w:rsidRPr="002B4DD6">
              <w:rPr>
                <w:sz w:val="20"/>
                <w:szCs w:val="20"/>
              </w:rPr>
              <w:t>     </w:t>
            </w:r>
            <w:r w:rsidR="001362ED" w:rsidRPr="002B4DD6">
              <w:rPr>
                <w:rStyle w:val="list0020paragraphchar1"/>
                <w:sz w:val="20"/>
                <w:szCs w:val="20"/>
              </w:rPr>
              <w:t xml:space="preserve">o wysokości 370-480mm nad </w:t>
            </w:r>
            <w:proofErr w:type="spellStart"/>
            <w:r w:rsidR="001362ED" w:rsidRPr="002B4DD6">
              <w:rPr>
                <w:rStyle w:val="list0020paragraphchar1"/>
                <w:sz w:val="20"/>
                <w:szCs w:val="20"/>
              </w:rPr>
              <w:t>pgs</w:t>
            </w:r>
            <w:proofErr w:type="spellEnd"/>
            <w:r w:rsidR="001362ED" w:rsidRPr="002B4DD6">
              <w:rPr>
                <w:rStyle w:val="list0020paragraphchar1"/>
                <w:sz w:val="20"/>
                <w:szCs w:val="20"/>
              </w:rPr>
              <w:t xml:space="preserve">, </w:t>
            </w:r>
          </w:p>
          <w:p w:rsidR="001362ED" w:rsidRPr="000D3D71" w:rsidRDefault="001362ED" w:rsidP="001362ED">
            <w:pPr>
              <w:tabs>
                <w:tab w:val="left" w:pos="549"/>
              </w:tabs>
              <w:spacing w:after="0" w:line="240" w:lineRule="auto"/>
              <w:ind w:left="549" w:hanging="435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  <w:r w:rsidRPr="002B4DD6">
              <w:rPr>
                <w:rStyle w:val="list0020paragraphchar1"/>
                <w:sz w:val="20"/>
                <w:szCs w:val="20"/>
              </w:rPr>
              <w:t></w:t>
            </w:r>
            <w:r w:rsidRPr="00A30434">
              <w:rPr>
                <w:rFonts w:ascii="Arial" w:hAnsi="Arial" w:cs="Arial"/>
                <w:sz w:val="20"/>
                <w:szCs w:val="20"/>
                <w:lang w:val="pl-PL"/>
              </w:rPr>
              <w:t>  </w:t>
            </w:r>
            <w:r w:rsidRPr="002B4DD6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Pr="00A30434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r w:rsidRPr="00A30434">
              <w:rPr>
                <w:rStyle w:val="list0020paragraphchar1"/>
                <w:sz w:val="20"/>
                <w:szCs w:val="20"/>
                <w:lang w:val="pl-PL"/>
              </w:rPr>
              <w:t>o szerokości, mierzonej od poszycia wewnętrznego ściany lewej, do poszycia ściany prawej wagonu, dopuszcza się mniejszą szerokość nad drugim i trzecim wózkiem (wg schematu 1) lub nad wózkami (wg schematu 2)</w:t>
            </w:r>
            <w:r w:rsidRPr="000D3D71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Pr="000D3D71"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1362ED" w:rsidRPr="000D3D71" w:rsidRDefault="001362ED" w:rsidP="001362ED">
            <w:pPr>
              <w:pStyle w:val="list0020paragraph"/>
              <w:ind w:left="1840" w:hanging="1716"/>
              <w:jc w:val="both"/>
              <w:rPr>
                <w:sz w:val="20"/>
                <w:szCs w:val="20"/>
              </w:rPr>
            </w:pPr>
            <w:r w:rsidRPr="000D3D71">
              <w:rPr>
                <w:rStyle w:val="list0020paragraphchar1"/>
                <w:sz w:val="20"/>
                <w:szCs w:val="20"/>
              </w:rPr>
              <w:t></w:t>
            </w:r>
            <w:r w:rsidRPr="000D3D71">
              <w:rPr>
                <w:sz w:val="20"/>
                <w:szCs w:val="20"/>
              </w:rPr>
              <w:t>     bez stopni i podestów (nad obszarem tej podłogi),</w:t>
            </w:r>
          </w:p>
          <w:p w:rsidR="001362ED" w:rsidRPr="000D3D71" w:rsidRDefault="001362ED" w:rsidP="001362ED">
            <w:pPr>
              <w:pStyle w:val="list0020paragraph"/>
              <w:ind w:left="1840" w:hanging="1716"/>
              <w:jc w:val="both"/>
              <w:rPr>
                <w:rStyle w:val="list0020paragraphchar1"/>
                <w:sz w:val="20"/>
                <w:szCs w:val="20"/>
              </w:rPr>
            </w:pPr>
            <w:r w:rsidRPr="000D3D71">
              <w:rPr>
                <w:rStyle w:val="list0020paragraphchar1"/>
                <w:sz w:val="20"/>
                <w:szCs w:val="20"/>
              </w:rPr>
              <w:t></w:t>
            </w:r>
            <w:r w:rsidRPr="000D3D71">
              <w:rPr>
                <w:sz w:val="20"/>
                <w:szCs w:val="20"/>
              </w:rPr>
              <w:t>     </w:t>
            </w:r>
            <w:r w:rsidRPr="000D3D71">
              <w:rPr>
                <w:rStyle w:val="list0020paragraphchar1"/>
                <w:sz w:val="20"/>
                <w:szCs w:val="20"/>
              </w:rPr>
              <w:t xml:space="preserve">dostępnej dla pasażerów stojących: </w:t>
            </w:r>
          </w:p>
          <w:p w:rsidR="001362ED" w:rsidRPr="000D3D71" w:rsidRDefault="001362ED" w:rsidP="001362ED">
            <w:pPr>
              <w:pStyle w:val="list0020paragraph"/>
              <w:ind w:left="1840" w:hanging="1716"/>
              <w:jc w:val="both"/>
              <w:rPr>
                <w:rStyle w:val="list0020paragraphchar1"/>
                <w:sz w:val="20"/>
                <w:szCs w:val="20"/>
              </w:rPr>
            </w:pPr>
            <w:r w:rsidRPr="000D3D71">
              <w:rPr>
                <w:rStyle w:val="list0020paragraphchar1"/>
                <w:sz w:val="20"/>
                <w:szCs w:val="20"/>
              </w:rPr>
              <w:t xml:space="preserve">       -pomiędzy pierwszym, a czwartym wózkiem (schemat 1),</w:t>
            </w:r>
          </w:p>
          <w:p w:rsidR="001362ED" w:rsidRPr="003736DB" w:rsidRDefault="001362ED" w:rsidP="001362ED">
            <w:pPr>
              <w:pStyle w:val="Akapitzlist"/>
              <w:ind w:left="549" w:hanging="440"/>
              <w:rPr>
                <w:rStyle w:val="normalchar1"/>
                <w:rFonts w:ascii="Arial" w:hAnsi="Arial" w:cs="Arial"/>
                <w:sz w:val="20"/>
                <w:szCs w:val="20"/>
              </w:rPr>
            </w:pPr>
            <w:r w:rsidRPr="000D3D71">
              <w:rPr>
                <w:rStyle w:val="list0020paragraphchar1"/>
                <w:sz w:val="20"/>
                <w:szCs w:val="20"/>
              </w:rPr>
              <w:t xml:space="preserve">      </w:t>
            </w:r>
            <w:r>
              <w:rPr>
                <w:rStyle w:val="list0020paragraphchar1"/>
                <w:sz w:val="20"/>
                <w:szCs w:val="20"/>
              </w:rPr>
              <w:t xml:space="preserve"> </w:t>
            </w:r>
            <w:r w:rsidRPr="000D3D71">
              <w:rPr>
                <w:rStyle w:val="list0020paragraphchar1"/>
                <w:sz w:val="20"/>
                <w:szCs w:val="20"/>
              </w:rPr>
              <w:t xml:space="preserve">-pomiędzy dwoma najdalej oddalonymi </w:t>
            </w:r>
            <w:r>
              <w:rPr>
                <w:rStyle w:val="list0020paragraphchar1"/>
                <w:sz w:val="20"/>
                <w:szCs w:val="20"/>
              </w:rPr>
              <w:t xml:space="preserve"> </w:t>
            </w:r>
            <w:r w:rsidRPr="000D3D71">
              <w:rPr>
                <w:rStyle w:val="list0020paragraphchar1"/>
                <w:sz w:val="20"/>
                <w:szCs w:val="20"/>
              </w:rPr>
              <w:t xml:space="preserve">punktami podłogi na poziomie nie większym niż 480mm nad </w:t>
            </w:r>
            <w:proofErr w:type="spellStart"/>
            <w:r w:rsidRPr="000D3D71">
              <w:rPr>
                <w:rStyle w:val="list0020paragraphchar1"/>
                <w:sz w:val="20"/>
                <w:szCs w:val="20"/>
              </w:rPr>
              <w:t>pgs</w:t>
            </w:r>
            <w:proofErr w:type="spellEnd"/>
            <w:r w:rsidRPr="000D3D71">
              <w:rPr>
                <w:rStyle w:val="list0020paragraphchar1"/>
                <w:sz w:val="20"/>
                <w:szCs w:val="20"/>
              </w:rPr>
              <w:t xml:space="preserve"> (schemat 2).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            </w:t>
            </w:r>
          </w:p>
          <w:p w:rsidR="003736DB" w:rsidRPr="003736DB" w:rsidRDefault="003736DB" w:rsidP="00B31610">
            <w:pPr>
              <w:pStyle w:val="Akapitzlist"/>
              <w:ind w:left="360"/>
              <w:rPr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  </w:t>
            </w:r>
            <w:r w:rsidRPr="003736DB">
              <w:rPr>
                <w:sz w:val="20"/>
                <w:szCs w:val="20"/>
              </w:rPr>
              <w:t>L</w:t>
            </w:r>
            <w:r w:rsidRPr="003736DB">
              <w:rPr>
                <w:sz w:val="20"/>
                <w:szCs w:val="20"/>
                <w:vertAlign w:val="subscript"/>
              </w:rPr>
              <w:t>i</w:t>
            </w:r>
            <w:r w:rsidRPr="003736DB">
              <w:rPr>
                <w:sz w:val="20"/>
                <w:szCs w:val="20"/>
              </w:rPr>
              <w:t xml:space="preserve">  należy podać w metrach  z dokładnością do 0,01m. </w:t>
            </w:r>
          </w:p>
        </w:tc>
        <w:tc>
          <w:tcPr>
            <w:tcW w:w="2733" w:type="dxa"/>
            <w:gridSpan w:val="2"/>
          </w:tcPr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m</w:t>
            </w:r>
          </w:p>
        </w:tc>
      </w:tr>
    </w:tbl>
    <w:p w:rsidR="004506B2" w:rsidRDefault="004506B2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009"/>
        <w:gridCol w:w="2733"/>
      </w:tblGrid>
      <w:tr w:rsidR="00691FBA" w:rsidRPr="00A30434" w:rsidTr="00D24610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   </w:t>
            </w:r>
            <w:r w:rsidRPr="003736DB">
              <w:rPr>
                <w:rFonts w:ascii="Arial" w:hAnsi="Arial" w:cs="Arial"/>
                <w:sz w:val="20"/>
                <w:szCs w:val="20"/>
              </w:rPr>
              <w:t>1</w:t>
            </w:r>
            <w:r w:rsidR="00645C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42" w:type="dxa"/>
            <w:gridSpan w:val="2"/>
          </w:tcPr>
          <w:p w:rsidR="00691FBA" w:rsidRPr="003736DB" w:rsidRDefault="003736DB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System ogrzewania i schładzania powietrza w tramwaju</w:t>
            </w:r>
          </w:p>
        </w:tc>
      </w:tr>
      <w:tr w:rsidR="003736DB" w:rsidRPr="003736DB" w:rsidTr="00D24610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System ogrzewania i schładzania powietrza z agregatami chłodniczo – grzewczo  –  wentylacyjnymi umieszczonymi wyłącznie na dachu pojazdu</w:t>
            </w:r>
          </w:p>
        </w:tc>
        <w:tc>
          <w:tcPr>
            <w:tcW w:w="2733" w:type="dxa"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50547" w:rsidRPr="00A30434" w:rsidTr="00250547">
        <w:trPr>
          <w:trHeight w:val="510"/>
        </w:trPr>
        <w:tc>
          <w:tcPr>
            <w:tcW w:w="756" w:type="dxa"/>
            <w:vMerge w:val="restart"/>
          </w:tcPr>
          <w:p w:rsidR="00250547" w:rsidRPr="003736DB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42" w:type="dxa"/>
            <w:gridSpan w:val="2"/>
          </w:tcPr>
          <w:p w:rsidR="00250547" w:rsidRPr="00250547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0547">
              <w:rPr>
                <w:rFonts w:ascii="Arial" w:hAnsi="Arial" w:cs="Arial"/>
                <w:b/>
                <w:u w:val="single"/>
                <w:lang w:val="pl-PL"/>
              </w:rPr>
              <w:t>System schładzania powietrza w tramwaju działający bez wyłączenia (przy prędkości &lt; 3 km/h), przy przejeździe przez elementy sieci trakcyjnej (izolatory sekcyjne)</w:t>
            </w:r>
          </w:p>
        </w:tc>
      </w:tr>
      <w:tr w:rsidR="00250547" w:rsidRPr="00250547" w:rsidTr="009B71FC">
        <w:trPr>
          <w:trHeight w:val="510"/>
        </w:trPr>
        <w:tc>
          <w:tcPr>
            <w:tcW w:w="756" w:type="dxa"/>
            <w:vMerge/>
          </w:tcPr>
          <w:p w:rsidR="00250547" w:rsidRPr="003736DB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250547" w:rsidRPr="00250547" w:rsidRDefault="00250547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0547">
              <w:rPr>
                <w:rFonts w:ascii="Arial" w:hAnsi="Arial" w:cs="Arial"/>
                <w:lang w:val="pl-PL"/>
              </w:rPr>
              <w:t>System schładzania powietrza z agregatami chłodniczo – wentylacyjnymi działający nieprzerwanie</w:t>
            </w:r>
          </w:p>
        </w:tc>
        <w:tc>
          <w:tcPr>
            <w:tcW w:w="2733" w:type="dxa"/>
          </w:tcPr>
          <w:p w:rsidR="00250547" w:rsidRPr="00250547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31610" w:rsidRPr="00A30434" w:rsidTr="003F65B7">
        <w:trPr>
          <w:trHeight w:val="510"/>
        </w:trPr>
        <w:tc>
          <w:tcPr>
            <w:tcW w:w="756" w:type="dxa"/>
            <w:vMerge w:val="restart"/>
          </w:tcPr>
          <w:p w:rsidR="00B31610" w:rsidRPr="003736DB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42" w:type="dxa"/>
            <w:gridSpan w:val="2"/>
          </w:tcPr>
          <w:p w:rsidR="00B31610" w:rsidRPr="00250547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u w:val="single"/>
                <w:lang w:val="pl-PL"/>
              </w:rPr>
              <w:t>Drzwi dwu</w:t>
            </w:r>
            <w:r w:rsidRPr="00B31610">
              <w:rPr>
                <w:rFonts w:ascii="Arial" w:hAnsi="Arial" w:cs="Arial"/>
                <w:b/>
                <w:u w:val="single"/>
                <w:lang w:val="pl-PL"/>
              </w:rPr>
              <w:t>strumieniowe</w:t>
            </w:r>
            <w:r w:rsidR="00F7160A">
              <w:rPr>
                <w:rFonts w:ascii="Arial" w:hAnsi="Arial" w:cs="Arial"/>
                <w:b/>
                <w:u w:val="single"/>
                <w:lang w:val="pl-PL"/>
              </w:rPr>
              <w:t>, o szerokości w świetle min. 13</w:t>
            </w:r>
            <w:r w:rsidRPr="00B31610">
              <w:rPr>
                <w:rFonts w:ascii="Arial" w:hAnsi="Arial" w:cs="Arial"/>
                <w:b/>
                <w:u w:val="single"/>
                <w:lang w:val="pl-PL"/>
              </w:rPr>
              <w:t>00mm, ponad wymagane w SIWZ (5 szt.)</w:t>
            </w:r>
          </w:p>
        </w:tc>
      </w:tr>
      <w:tr w:rsidR="00B31610" w:rsidRPr="00250547" w:rsidTr="009B71FC">
        <w:trPr>
          <w:trHeight w:val="510"/>
        </w:trPr>
        <w:tc>
          <w:tcPr>
            <w:tcW w:w="756" w:type="dxa"/>
            <w:vMerge/>
          </w:tcPr>
          <w:p w:rsidR="00B31610" w:rsidRPr="003736DB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B31610" w:rsidRPr="00B31610" w:rsidRDefault="00B31610" w:rsidP="00691FBA">
            <w:pPr>
              <w:rPr>
                <w:rFonts w:ascii="Arial" w:hAnsi="Arial" w:cs="Arial"/>
                <w:lang w:val="pl-PL"/>
              </w:rPr>
            </w:pPr>
            <w:r w:rsidRPr="00B31610">
              <w:rPr>
                <w:rFonts w:ascii="Arial" w:hAnsi="Arial" w:cs="Arial"/>
                <w:lang w:val="pl-PL"/>
              </w:rPr>
              <w:t>Zastosowanie w przedziale pasażerskim kolejnych drzwi</w:t>
            </w:r>
            <w:r w:rsidR="00F7160A">
              <w:rPr>
                <w:rFonts w:ascii="Arial" w:hAnsi="Arial" w:cs="Arial"/>
                <w:lang w:val="pl-PL"/>
              </w:rPr>
              <w:t xml:space="preserve"> (o szerokości w świetle min. 13</w:t>
            </w:r>
            <w:r w:rsidRPr="00B31610">
              <w:rPr>
                <w:rFonts w:ascii="Arial" w:hAnsi="Arial" w:cs="Arial"/>
                <w:lang w:val="pl-PL"/>
              </w:rPr>
              <w:t>00</w:t>
            </w:r>
            <w:r>
              <w:rPr>
                <w:rFonts w:ascii="Arial" w:hAnsi="Arial" w:cs="Arial"/>
                <w:lang w:val="pl-PL"/>
              </w:rPr>
              <w:t xml:space="preserve"> mm</w:t>
            </w:r>
            <w:r w:rsidRPr="00B31610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2733" w:type="dxa"/>
          </w:tcPr>
          <w:p w:rsidR="00B31610" w:rsidRPr="00250547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3736DB" w:rsidRPr="00A30434" w:rsidTr="009B71FC">
        <w:tc>
          <w:tcPr>
            <w:tcW w:w="756" w:type="dxa"/>
            <w:vMerge w:val="restart"/>
            <w:vAlign w:val="center"/>
          </w:tcPr>
          <w:p w:rsidR="003736DB" w:rsidRPr="003736DB" w:rsidRDefault="003736DB" w:rsidP="009B71FC">
            <w:pPr>
              <w:rPr>
                <w:rFonts w:ascii="Arial" w:hAnsi="Arial" w:cs="Arial"/>
                <w:sz w:val="20"/>
                <w:szCs w:val="20"/>
              </w:rPr>
            </w:pPr>
            <w:r w:rsidRPr="00250547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r w:rsidR="00B31610">
              <w:rPr>
                <w:rFonts w:ascii="Arial" w:hAnsi="Arial" w:cs="Arial"/>
                <w:sz w:val="20"/>
                <w:szCs w:val="20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42" w:type="dxa"/>
            <w:gridSpan w:val="2"/>
          </w:tcPr>
          <w:p w:rsidR="003736DB" w:rsidRPr="003736DB" w:rsidRDefault="003736DB" w:rsidP="009B71F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Otwory okienne w przedziale pasażerskim (wyłączając pomost przód - tył</w:t>
            </w:r>
          </w:p>
        </w:tc>
      </w:tr>
      <w:tr w:rsidR="003736DB" w:rsidRPr="003736DB" w:rsidTr="009B71FC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373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Zastosowanie w przedziale pasażerskim  z  wyłączeniem otworów okiennych w ścianach bocznych czół wagonu   maksymalnie dwóch gabarytów (wymiarów: szerokość x wysokość) otworów okiennych</w:t>
            </w: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A.1.</w:t>
            </w:r>
            <w:r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szerokość  nie mniej niż1500 mm,  wysokość  nie mniej niż 1270 mm </w:t>
            </w: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A.2. szerokość  nie mniej niż 1000 mm, wysokość nie mniej niż 1270 mm  </w:t>
            </w:r>
          </w:p>
        </w:tc>
        <w:tc>
          <w:tcPr>
            <w:tcW w:w="2733" w:type="dxa"/>
          </w:tcPr>
          <w:p w:rsidR="003736DB" w:rsidRPr="003736DB" w:rsidRDefault="003736DB" w:rsidP="009B7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31610" w:rsidRPr="00A30434" w:rsidTr="00380400">
        <w:trPr>
          <w:trHeight w:val="510"/>
        </w:trPr>
        <w:tc>
          <w:tcPr>
            <w:tcW w:w="756" w:type="dxa"/>
            <w:vMerge w:val="restart"/>
          </w:tcPr>
          <w:p w:rsidR="00B31610" w:rsidRPr="003736DB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42" w:type="dxa"/>
            <w:gridSpan w:val="2"/>
          </w:tcPr>
          <w:p w:rsidR="00B31610" w:rsidRPr="00B31610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31610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Osłony wózków stanowiące część ściany bocznej nadwozia pojazdu</w:t>
            </w:r>
          </w:p>
        </w:tc>
      </w:tr>
      <w:tr w:rsidR="00B31610" w:rsidRPr="00B31610" w:rsidTr="009B71FC">
        <w:trPr>
          <w:trHeight w:val="510"/>
        </w:trPr>
        <w:tc>
          <w:tcPr>
            <w:tcW w:w="756" w:type="dxa"/>
            <w:vMerge/>
          </w:tcPr>
          <w:p w:rsidR="00B31610" w:rsidRPr="003736DB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B31610" w:rsidRPr="00B31610" w:rsidRDefault="00B31610" w:rsidP="00373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31610">
              <w:rPr>
                <w:rFonts w:ascii="Arial" w:hAnsi="Arial" w:cs="Arial"/>
                <w:sz w:val="20"/>
                <w:szCs w:val="20"/>
                <w:lang w:val="pl-PL"/>
              </w:rPr>
              <w:t>Zastosowanie  otwieranych osłon wózków jezdnych (z zawiasami, na sprężynach gazowych, z tłumikami hałasu oraz zamkami), stanowiącymi część ściany bocznej nadwozia pojazdu</w:t>
            </w:r>
          </w:p>
        </w:tc>
        <w:tc>
          <w:tcPr>
            <w:tcW w:w="2733" w:type="dxa"/>
          </w:tcPr>
          <w:p w:rsidR="00B31610" w:rsidRPr="00B31610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30434" w:rsidRPr="00B31610" w:rsidTr="007B270B">
        <w:trPr>
          <w:trHeight w:val="510"/>
        </w:trPr>
        <w:tc>
          <w:tcPr>
            <w:tcW w:w="756" w:type="dxa"/>
            <w:vMerge w:val="restart"/>
          </w:tcPr>
          <w:p w:rsidR="00A30434" w:rsidRPr="003736DB" w:rsidRDefault="00A30434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42" w:type="dxa"/>
            <w:gridSpan w:val="2"/>
          </w:tcPr>
          <w:p w:rsidR="00A30434" w:rsidRPr="00A30434" w:rsidRDefault="00A30434" w:rsidP="009B71F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30434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Pojemność pojazdu</w:t>
            </w:r>
          </w:p>
        </w:tc>
      </w:tr>
      <w:tr w:rsidR="00A30434" w:rsidRPr="00A30434" w:rsidTr="009B71FC">
        <w:trPr>
          <w:trHeight w:val="510"/>
        </w:trPr>
        <w:tc>
          <w:tcPr>
            <w:tcW w:w="756" w:type="dxa"/>
            <w:vMerge/>
          </w:tcPr>
          <w:p w:rsidR="00A30434" w:rsidRDefault="00A30434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A30434" w:rsidRPr="00A30434" w:rsidRDefault="00A30434" w:rsidP="00A30434">
            <w:pPr>
              <w:pStyle w:val="Styl2"/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A30434">
              <w:rPr>
                <w:rFonts w:cs="Arial"/>
                <w:sz w:val="20"/>
                <w:szCs w:val="20"/>
              </w:rPr>
              <w:t>Pojemność pojazdu – liczba osób (pasażerów)</w:t>
            </w:r>
          </w:p>
          <w:p w:rsidR="00A30434" w:rsidRPr="00A30434" w:rsidRDefault="00A30434" w:rsidP="00A30434">
            <w:pPr>
              <w:pStyle w:val="Styl2"/>
              <w:ind w:firstLine="0"/>
              <w:jc w:val="both"/>
              <w:rPr>
                <w:rFonts w:cs="Arial"/>
                <w:sz w:val="20"/>
                <w:szCs w:val="20"/>
              </w:rPr>
            </w:pPr>
          </w:p>
          <w:p w:rsidR="00A30434" w:rsidRPr="00A30434" w:rsidRDefault="00A30434" w:rsidP="00A30434">
            <w:pPr>
              <w:pStyle w:val="Styl2"/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A30434">
              <w:rPr>
                <w:rFonts w:cs="Arial"/>
                <w:sz w:val="20"/>
                <w:szCs w:val="20"/>
              </w:rPr>
              <w:t>Zgodnie z pkt VI.3 załącznika nr 1 do SIWZ (STT) c</w:t>
            </w:r>
            <w:r w:rsidRPr="00A30434">
              <w:rPr>
                <w:rFonts w:cs="Arial"/>
                <w:sz w:val="20"/>
                <w:szCs w:val="20"/>
              </w:rPr>
              <w:t>ałkowita pojemność wagonu nie może być mniejsza niż 221 osób, przy normatywnym napełnieniu 5 osób na 1 m². Ilość miejsc do siedzenia (z wyłączeniem siedzeń składanych) nie może być mniejsza niż 30% całkowitej ilości miejsc, ale nie mniej niż 75 miejsc siedzących (z wyłączeniem siedzeń składanych).</w:t>
            </w:r>
          </w:p>
          <w:p w:rsidR="00A30434" w:rsidRPr="00A30434" w:rsidRDefault="00A30434" w:rsidP="00373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33" w:type="dxa"/>
          </w:tcPr>
          <w:p w:rsidR="00A30434" w:rsidRDefault="00A30434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30434" w:rsidRPr="00A30434" w:rsidRDefault="00A30434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…………………………..</w:t>
            </w:r>
          </w:p>
        </w:tc>
      </w:tr>
    </w:tbl>
    <w:p w:rsidR="009D1B41" w:rsidRPr="00015352" w:rsidRDefault="009D1B41" w:rsidP="00B31610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9D1B41" w:rsidRDefault="009D1B41" w:rsidP="009D1B41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1B3156" w:rsidRPr="009D1B41" w:rsidRDefault="001B3156">
      <w:pPr>
        <w:rPr>
          <w:lang w:val="pl-PL"/>
        </w:rPr>
      </w:pPr>
    </w:p>
    <w:sectPr w:rsidR="001B3156" w:rsidRPr="009D1B41" w:rsidSect="00C31A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47" w:rsidRDefault="00250547" w:rsidP="003736DB">
      <w:pPr>
        <w:spacing w:after="0" w:line="240" w:lineRule="auto"/>
      </w:pPr>
      <w:r>
        <w:separator/>
      </w:r>
    </w:p>
  </w:endnote>
  <w:endnote w:type="continuationSeparator" w:id="0">
    <w:p w:rsidR="00250547" w:rsidRDefault="00250547" w:rsidP="0037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47" w:rsidRDefault="00250547" w:rsidP="003736DB">
      <w:pPr>
        <w:spacing w:after="0" w:line="240" w:lineRule="auto"/>
      </w:pPr>
      <w:r>
        <w:separator/>
      </w:r>
    </w:p>
  </w:footnote>
  <w:footnote w:type="continuationSeparator" w:id="0">
    <w:p w:rsidR="00250547" w:rsidRDefault="00250547" w:rsidP="0037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47" w:rsidRPr="009D1B41" w:rsidRDefault="00D24610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Zmieniony </w:t>
    </w:r>
    <w:r w:rsidR="00250547">
      <w:rPr>
        <w:rFonts w:ascii="Arial" w:hAnsi="Arial" w:cs="Arial"/>
        <w:sz w:val="20"/>
        <w:szCs w:val="20"/>
        <w:lang w:val="pl-PL"/>
      </w:rPr>
      <w:t>Załącznik nr 19</w:t>
    </w:r>
    <w:r w:rsidR="00250547" w:rsidRPr="009D1B41">
      <w:rPr>
        <w:rFonts w:ascii="Arial" w:hAnsi="Arial" w:cs="Arial"/>
        <w:sz w:val="20"/>
        <w:szCs w:val="20"/>
        <w:lang w:val="pl-PL"/>
      </w:rPr>
      <w:t xml:space="preserve"> do SIWZ</w:t>
    </w:r>
  </w:p>
  <w:p w:rsidR="00250547" w:rsidRDefault="00250547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</w:t>
    </w:r>
    <w:r w:rsidRPr="009D1B41">
      <w:rPr>
        <w:rFonts w:ascii="Arial" w:hAnsi="Arial" w:cs="Arial"/>
        <w:sz w:val="20"/>
        <w:szCs w:val="20"/>
        <w:lang w:val="pl-PL"/>
      </w:rPr>
      <w:t>Z-281-</w:t>
    </w:r>
    <w:r>
      <w:rPr>
        <w:rFonts w:ascii="Arial" w:hAnsi="Arial" w:cs="Arial"/>
        <w:sz w:val="20"/>
        <w:szCs w:val="20"/>
        <w:lang w:val="pl-PL"/>
      </w:rPr>
      <w:t>54/18</w:t>
    </w:r>
  </w:p>
  <w:p w:rsidR="00250547" w:rsidRPr="009D1B41" w:rsidRDefault="00250547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</w:p>
  <w:p w:rsidR="00250547" w:rsidRPr="003736DB" w:rsidRDefault="00250547" w:rsidP="003736DB">
    <w:pPr>
      <w:pStyle w:val="Nagwek"/>
      <w:rPr>
        <w:lang w:val="pl-PL"/>
      </w:rPr>
    </w:pPr>
    <w:r w:rsidRPr="003736DB">
      <w:rPr>
        <w:rFonts w:ascii="Arial" w:hAnsi="Arial" w:cs="Arial"/>
        <w:b/>
        <w:sz w:val="20"/>
        <w:szCs w:val="20"/>
        <w:lang w:val="pl-PL"/>
      </w:rPr>
      <w:t>ZESTAWIENIE PARAMETRÓW</w:t>
    </w:r>
    <w:r w:rsidRPr="003736DB">
      <w:rPr>
        <w:rFonts w:ascii="Arial" w:hAnsi="Arial" w:cs="Arial"/>
        <w:sz w:val="20"/>
        <w:szCs w:val="20"/>
        <w:lang w:val="pl-PL"/>
      </w:rPr>
      <w:t xml:space="preserve"> </w:t>
    </w:r>
    <w:r w:rsidRPr="003736DB">
      <w:rPr>
        <w:rFonts w:ascii="Arial" w:hAnsi="Arial" w:cs="Arial"/>
        <w:b/>
        <w:sz w:val="20"/>
        <w:szCs w:val="20"/>
        <w:lang w:val="pl-PL"/>
      </w:rPr>
      <w:t xml:space="preserve">PODLEGAJĄCYCH OCENIE W KRYTERIUM OCENY OFERT NA PODSTAWIE SPECYFIKACJI ISTOTNYCH WARUNKÓW ZAMÓWIENIA DLA POSTĘPOWANIA NA </w:t>
    </w:r>
    <w:r>
      <w:rPr>
        <w:rFonts w:ascii="Arial" w:hAnsi="Arial" w:cs="Arial"/>
        <w:sz w:val="28"/>
        <w:szCs w:val="28"/>
        <w:lang w:val="pl-PL"/>
      </w:rPr>
      <w:t>z</w:t>
    </w:r>
    <w:r w:rsidRPr="003736DB">
      <w:rPr>
        <w:rFonts w:ascii="Arial" w:hAnsi="Arial" w:cs="Arial"/>
        <w:sz w:val="28"/>
        <w:szCs w:val="28"/>
        <w:lang w:val="pl-PL"/>
      </w:rPr>
      <w:t xml:space="preserve">akup </w:t>
    </w:r>
    <w:r>
      <w:rPr>
        <w:rFonts w:ascii="Arial" w:hAnsi="Arial" w:cs="Arial"/>
        <w:sz w:val="28"/>
        <w:szCs w:val="28"/>
        <w:lang w:val="pl-PL"/>
      </w:rPr>
      <w:t xml:space="preserve">60 sztuk </w:t>
    </w:r>
    <w:r w:rsidRPr="003736DB">
      <w:rPr>
        <w:rFonts w:ascii="Arial" w:hAnsi="Arial" w:cs="Arial"/>
        <w:sz w:val="28"/>
        <w:szCs w:val="28"/>
        <w:lang w:val="pl-PL"/>
      </w:rPr>
      <w:t>niskopodłogowych, przegubowych wagonów tramwajowych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130"/>
    <w:multiLevelType w:val="hybridMultilevel"/>
    <w:tmpl w:val="3C90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3316"/>
    <w:multiLevelType w:val="hybridMultilevel"/>
    <w:tmpl w:val="BFEC7880"/>
    <w:lvl w:ilvl="0" w:tplc="05CE0B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A5091"/>
    <w:multiLevelType w:val="multilevel"/>
    <w:tmpl w:val="6D1E7C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3" w15:restartNumberingAfterBreak="0">
    <w:nsid w:val="430F5264"/>
    <w:multiLevelType w:val="hybridMultilevel"/>
    <w:tmpl w:val="99F4CEFC"/>
    <w:lvl w:ilvl="0" w:tplc="523422C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B487DB1"/>
    <w:multiLevelType w:val="hybridMultilevel"/>
    <w:tmpl w:val="A6D47D1C"/>
    <w:lvl w:ilvl="0" w:tplc="D7F2063A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1"/>
    <w:rsid w:val="0011185E"/>
    <w:rsid w:val="001362ED"/>
    <w:rsid w:val="00194E67"/>
    <w:rsid w:val="001B3156"/>
    <w:rsid w:val="001F06DC"/>
    <w:rsid w:val="00214EC5"/>
    <w:rsid w:val="00250547"/>
    <w:rsid w:val="002B4DD6"/>
    <w:rsid w:val="002D6A7E"/>
    <w:rsid w:val="00363E5A"/>
    <w:rsid w:val="003736DB"/>
    <w:rsid w:val="004506B2"/>
    <w:rsid w:val="00473100"/>
    <w:rsid w:val="004B24B9"/>
    <w:rsid w:val="0054764C"/>
    <w:rsid w:val="0057271A"/>
    <w:rsid w:val="005A1201"/>
    <w:rsid w:val="00645C67"/>
    <w:rsid w:val="00691FBA"/>
    <w:rsid w:val="007E29BB"/>
    <w:rsid w:val="00994986"/>
    <w:rsid w:val="009B66E1"/>
    <w:rsid w:val="009B71FC"/>
    <w:rsid w:val="009D1B41"/>
    <w:rsid w:val="00A30434"/>
    <w:rsid w:val="00A823D1"/>
    <w:rsid w:val="00B268AF"/>
    <w:rsid w:val="00B31610"/>
    <w:rsid w:val="00B606CC"/>
    <w:rsid w:val="00C126E9"/>
    <w:rsid w:val="00C31A58"/>
    <w:rsid w:val="00C47819"/>
    <w:rsid w:val="00D24610"/>
    <w:rsid w:val="00E07BC2"/>
    <w:rsid w:val="00E07D4A"/>
    <w:rsid w:val="00EE4315"/>
    <w:rsid w:val="00F7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9129"/>
  <w15:docId w15:val="{F244DB06-2471-4375-BDE8-F4A1F17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B4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B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9D1B41"/>
    <w:pPr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1B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char1">
    <w:name w:val="normal__char1"/>
    <w:rsid w:val="009D1B41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rsid w:val="009D1B41"/>
    <w:rPr>
      <w:rFonts w:ascii="Arial" w:hAnsi="Arial" w:cs="Arial" w:hint="default"/>
      <w:sz w:val="22"/>
      <w:szCs w:val="22"/>
    </w:rPr>
  </w:style>
  <w:style w:type="paragraph" w:customStyle="1" w:styleId="list0020paragraph">
    <w:name w:val="list_0020paragraph"/>
    <w:basedOn w:val="Normalny"/>
    <w:rsid w:val="0011185E"/>
    <w:pPr>
      <w:spacing w:after="0" w:line="240" w:lineRule="auto"/>
      <w:ind w:left="720"/>
    </w:pPr>
    <w:rPr>
      <w:rFonts w:ascii="Arial" w:hAnsi="Arial" w:cs="Arial"/>
      <w:lang w:val="pl-PL" w:eastAsia="pl-PL" w:bidi="ar-SA"/>
    </w:rPr>
  </w:style>
  <w:style w:type="paragraph" w:styleId="Akapitzlist">
    <w:name w:val="List Paragraph"/>
    <w:aliases w:val="CW_Lista,BulletC"/>
    <w:basedOn w:val="Normalny"/>
    <w:link w:val="AkapitzlistZnak"/>
    <w:uiPriority w:val="34"/>
    <w:qFormat/>
    <w:rsid w:val="0011185E"/>
    <w:pPr>
      <w:spacing w:after="0" w:line="240" w:lineRule="auto"/>
      <w:ind w:left="720"/>
      <w:contextualSpacing/>
    </w:pPr>
    <w:rPr>
      <w:rFonts w:ascii="Arial" w:hAnsi="Arial" w:cs="Arial"/>
      <w:lang w:val="pl-PL" w:eastAsia="pl-PL" w:bidi="ar-SA"/>
    </w:rPr>
  </w:style>
  <w:style w:type="paragraph" w:customStyle="1" w:styleId="tytu">
    <w:name w:val="tytuł"/>
    <w:basedOn w:val="Normalny"/>
    <w:rsid w:val="00E07BC2"/>
    <w:pPr>
      <w:keepNext/>
      <w:suppressLineNumber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37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D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7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DB"/>
    <w:rPr>
      <w:rFonts w:ascii="Calibri" w:eastAsia="Times New Roman" w:hAnsi="Calibri" w:cs="Times New Roman"/>
      <w:lang w:val="en-US" w:bidi="en-US"/>
    </w:rPr>
  </w:style>
  <w:style w:type="character" w:styleId="Hipercze">
    <w:name w:val="Hyperlink"/>
    <w:uiPriority w:val="99"/>
    <w:rsid w:val="003736DB"/>
    <w:rPr>
      <w:rFonts w:ascii="Times New Roman" w:hAnsi="Times New Roman" w:cs="Times New Roman"/>
      <w:color w:val="0000FF"/>
      <w:u w:val="single"/>
    </w:rPr>
  </w:style>
  <w:style w:type="paragraph" w:customStyle="1" w:styleId="Normalny1">
    <w:name w:val="Normalny1"/>
    <w:basedOn w:val="Normalny"/>
    <w:rsid w:val="003736DB"/>
    <w:pPr>
      <w:spacing w:after="0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DD6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DD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D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kapitzlistZnak">
    <w:name w:val="Akapit z listą Znak"/>
    <w:aliases w:val="CW_Lista Znak,BulletC Znak"/>
    <w:link w:val="Akapitzlist"/>
    <w:uiPriority w:val="34"/>
    <w:locked/>
    <w:rsid w:val="00B268AF"/>
    <w:rPr>
      <w:rFonts w:ascii="Arial" w:eastAsia="Times New Roman" w:hAnsi="Arial" w:cs="Arial"/>
      <w:lang w:eastAsia="pl-PL"/>
    </w:rPr>
  </w:style>
  <w:style w:type="paragraph" w:customStyle="1" w:styleId="Styl2">
    <w:name w:val="Styl2"/>
    <w:basedOn w:val="Normalny"/>
    <w:link w:val="Styl2Znak"/>
    <w:qFormat/>
    <w:rsid w:val="00A30434"/>
    <w:pPr>
      <w:spacing w:after="0" w:line="240" w:lineRule="auto"/>
      <w:ind w:firstLine="318"/>
    </w:pPr>
    <w:rPr>
      <w:rFonts w:ascii="Arial" w:hAnsi="Arial"/>
      <w:sz w:val="24"/>
      <w:szCs w:val="24"/>
      <w:lang w:val="pl-PL" w:bidi="ar-SA"/>
    </w:rPr>
  </w:style>
  <w:style w:type="character" w:customStyle="1" w:styleId="Styl2Znak">
    <w:name w:val="Styl2 Znak"/>
    <w:link w:val="Styl2"/>
    <w:locked/>
    <w:rsid w:val="00A3043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Bylińska Agata</cp:lastModifiedBy>
  <cp:revision>4</cp:revision>
  <dcterms:created xsi:type="dcterms:W3CDTF">2019-06-21T06:17:00Z</dcterms:created>
  <dcterms:modified xsi:type="dcterms:W3CDTF">2019-06-26T06:39:00Z</dcterms:modified>
</cp:coreProperties>
</file>