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C0" w:rsidRPr="00E617C0" w:rsidRDefault="00E617C0" w:rsidP="00E617C0">
      <w:pPr>
        <w:pStyle w:val="pkt"/>
        <w:spacing w:before="0" w:after="0" w:line="276" w:lineRule="auto"/>
        <w:ind w:left="917" w:firstLine="0"/>
        <w:jc w:val="right"/>
        <w:rPr>
          <w:rFonts w:ascii="Arial" w:eastAsia="Arial Unicode MS" w:hAnsi="Arial" w:cs="Arial"/>
          <w:sz w:val="20"/>
          <w:szCs w:val="20"/>
        </w:rPr>
      </w:pPr>
      <w:r w:rsidRPr="00E617C0">
        <w:rPr>
          <w:rFonts w:ascii="Arial" w:eastAsia="Arial Unicode MS" w:hAnsi="Arial" w:cs="Arial"/>
          <w:sz w:val="20"/>
          <w:szCs w:val="20"/>
        </w:rPr>
        <w:t>Załącznik nr 6 do SIWZ</w:t>
      </w:r>
    </w:p>
    <w:p w:rsidR="00E617C0" w:rsidRPr="00E617C0" w:rsidRDefault="00E617C0" w:rsidP="00E617C0">
      <w:pPr>
        <w:pStyle w:val="pkt"/>
        <w:spacing w:before="0" w:after="0" w:line="276" w:lineRule="auto"/>
        <w:ind w:left="917" w:firstLine="0"/>
        <w:jc w:val="right"/>
        <w:rPr>
          <w:rFonts w:ascii="Arial" w:eastAsia="Arial Unicode MS" w:hAnsi="Arial" w:cs="Arial"/>
          <w:sz w:val="20"/>
          <w:szCs w:val="20"/>
        </w:rPr>
      </w:pPr>
      <w:r w:rsidRPr="00E617C0">
        <w:rPr>
          <w:rFonts w:ascii="Arial" w:eastAsia="Arial Unicode MS" w:hAnsi="Arial" w:cs="Arial"/>
          <w:sz w:val="20"/>
          <w:szCs w:val="20"/>
        </w:rPr>
        <w:t xml:space="preserve">Znak sprawy: </w:t>
      </w:r>
      <w:r w:rsidR="001F5D2C">
        <w:rPr>
          <w:rFonts w:ascii="Arial" w:eastAsia="Arial Unicode MS" w:hAnsi="Arial" w:cs="Arial"/>
          <w:sz w:val="20"/>
          <w:szCs w:val="20"/>
        </w:rPr>
        <w:t>LZ-281-</w:t>
      </w:r>
      <w:r w:rsidR="00E33E57">
        <w:rPr>
          <w:rFonts w:ascii="Arial" w:eastAsia="Arial Unicode MS" w:hAnsi="Arial" w:cs="Arial"/>
          <w:sz w:val="20"/>
          <w:szCs w:val="20"/>
        </w:rPr>
        <w:t>1</w:t>
      </w:r>
      <w:r w:rsidR="00E72184">
        <w:rPr>
          <w:rFonts w:ascii="Arial" w:eastAsia="Arial Unicode MS" w:hAnsi="Arial" w:cs="Arial"/>
          <w:sz w:val="20"/>
          <w:szCs w:val="20"/>
        </w:rPr>
        <w:t>39</w:t>
      </w:r>
      <w:r w:rsidR="001F5D2C">
        <w:rPr>
          <w:rFonts w:ascii="Arial" w:eastAsia="Arial Unicode MS" w:hAnsi="Arial" w:cs="Arial"/>
          <w:sz w:val="20"/>
          <w:szCs w:val="20"/>
        </w:rPr>
        <w:t>/18</w:t>
      </w:r>
    </w:p>
    <w:p w:rsidR="00993B09" w:rsidRDefault="00993B09" w:rsidP="008B0A45">
      <w:pPr>
        <w:spacing w:after="0"/>
        <w:rPr>
          <w:rFonts w:ascii="Arial" w:hAnsi="Arial"/>
          <w:b/>
          <w:sz w:val="20"/>
          <w:szCs w:val="20"/>
        </w:rPr>
      </w:pPr>
    </w:p>
    <w:p w:rsidR="00993B09" w:rsidRPr="00993B09" w:rsidRDefault="00993B09" w:rsidP="00993B09">
      <w:pPr>
        <w:pStyle w:val="pkt"/>
        <w:spacing w:before="0" w:after="0" w:line="276" w:lineRule="auto"/>
        <w:ind w:left="357" w:firstLine="0"/>
        <w:rPr>
          <w:rFonts w:ascii="Arial" w:hAnsi="Arial" w:cs="Arial"/>
          <w:b/>
          <w:sz w:val="20"/>
          <w:szCs w:val="20"/>
        </w:rPr>
      </w:pPr>
    </w:p>
    <w:p w:rsidR="00993B09" w:rsidRPr="00993B09" w:rsidRDefault="00993B09" w:rsidP="00993B09">
      <w:pPr>
        <w:pStyle w:val="pkt"/>
        <w:spacing w:before="0" w:after="0" w:line="276" w:lineRule="auto"/>
        <w:ind w:left="357" w:firstLine="0"/>
        <w:rPr>
          <w:rFonts w:ascii="Arial" w:hAnsi="Arial" w:cs="Arial"/>
          <w:b/>
          <w:sz w:val="20"/>
          <w:szCs w:val="20"/>
        </w:rPr>
      </w:pPr>
    </w:p>
    <w:p w:rsidR="008B0A45" w:rsidRDefault="008B0A45" w:rsidP="0054053A">
      <w:pPr>
        <w:pStyle w:val="pkt"/>
        <w:spacing w:before="0" w:after="0" w:line="276" w:lineRule="auto"/>
        <w:ind w:left="2481" w:firstLine="351"/>
        <w:rPr>
          <w:rFonts w:ascii="Arial" w:hAnsi="Arial"/>
          <w:b/>
          <w:sz w:val="20"/>
          <w:szCs w:val="20"/>
        </w:rPr>
      </w:pPr>
      <w:r w:rsidRPr="00F620A4">
        <w:rPr>
          <w:rFonts w:ascii="Arial" w:hAnsi="Arial"/>
          <w:b/>
          <w:sz w:val="20"/>
          <w:szCs w:val="20"/>
        </w:rPr>
        <w:t>Wymagania techniczne i technologiczne:</w:t>
      </w:r>
    </w:p>
    <w:p w:rsidR="0054053A" w:rsidRPr="008B0A45" w:rsidRDefault="0054053A" w:rsidP="0054053A">
      <w:pPr>
        <w:pStyle w:val="pkt"/>
        <w:spacing w:before="0" w:after="0" w:line="276" w:lineRule="auto"/>
        <w:ind w:left="2481" w:firstLine="351"/>
        <w:rPr>
          <w:rFonts w:ascii="Arial" w:hAnsi="Arial" w:cs="Arial"/>
          <w:b/>
          <w:sz w:val="20"/>
          <w:szCs w:val="20"/>
        </w:rPr>
      </w:pPr>
    </w:p>
    <w:p w:rsidR="008B0A45" w:rsidRPr="000E7AA0" w:rsidRDefault="008B0A45" w:rsidP="008B0A45">
      <w:pPr>
        <w:pStyle w:val="pkt"/>
        <w:spacing w:before="0" w:after="0" w:line="276" w:lineRule="auto"/>
        <w:ind w:left="357" w:firstLine="0"/>
        <w:rPr>
          <w:rFonts w:ascii="Arial" w:hAnsi="Arial" w:cs="Arial"/>
          <w:b/>
          <w:sz w:val="20"/>
          <w:szCs w:val="20"/>
        </w:rPr>
      </w:pPr>
    </w:p>
    <w:p w:rsidR="008B0A45" w:rsidRPr="000E7AA0" w:rsidRDefault="008B0A45" w:rsidP="0054053A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</w:t>
      </w:r>
      <w:r w:rsidRPr="000E7AA0">
        <w:rPr>
          <w:rFonts w:ascii="Arial" w:eastAsia="Arial Unicode MS" w:hAnsi="Arial" w:cs="Arial"/>
          <w:sz w:val="20"/>
          <w:szCs w:val="20"/>
        </w:rPr>
        <w:t>rzywrócenie pierwotnych parametrów technicznych i własności użytkowych regenerowanych części</w:t>
      </w:r>
      <w:r w:rsidR="00D239D9">
        <w:rPr>
          <w:rFonts w:ascii="Arial" w:eastAsia="Arial Unicode MS" w:hAnsi="Arial" w:cs="Arial"/>
          <w:sz w:val="20"/>
          <w:szCs w:val="20"/>
        </w:rPr>
        <w:t>.</w:t>
      </w:r>
      <w:r w:rsidRPr="000E7AA0">
        <w:rPr>
          <w:rFonts w:ascii="Arial" w:eastAsia="Arial Unicode MS" w:hAnsi="Arial" w:cs="Arial"/>
          <w:sz w:val="20"/>
          <w:szCs w:val="20"/>
        </w:rPr>
        <w:t xml:space="preserve"> </w:t>
      </w:r>
    </w:p>
    <w:p w:rsidR="008B0A45" w:rsidRPr="000E7AA0" w:rsidRDefault="008B0A45" w:rsidP="008B0A45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Z</w:t>
      </w:r>
      <w:r w:rsidRPr="000E7AA0">
        <w:rPr>
          <w:rFonts w:ascii="Arial" w:eastAsia="Arial Unicode MS" w:hAnsi="Arial" w:cs="Arial"/>
          <w:sz w:val="20"/>
          <w:szCs w:val="20"/>
        </w:rPr>
        <w:t>astosowane metody i  technologia winny odpowiadać aktualnemu poziomowi techniki warsztatowej.</w:t>
      </w:r>
    </w:p>
    <w:p w:rsidR="00063B25" w:rsidRPr="00D239D9" w:rsidRDefault="008B0A45" w:rsidP="00D239D9">
      <w:pPr>
        <w:pStyle w:val="pkt"/>
        <w:numPr>
          <w:ilvl w:val="1"/>
          <w:numId w:val="1"/>
        </w:numPr>
        <w:spacing w:before="0" w:after="0" w:line="276" w:lineRule="auto"/>
        <w:rPr>
          <w:rFonts w:ascii="Arial" w:hAnsi="Arial" w:cs="Arial"/>
          <w:b/>
          <w:sz w:val="20"/>
          <w:szCs w:val="20"/>
        </w:rPr>
      </w:pPr>
      <w:r w:rsidRPr="00BC6C22">
        <w:rPr>
          <w:rFonts w:ascii="Arial" w:eastAsia="Arial Unicode MS" w:hAnsi="Arial" w:cs="Arial"/>
          <w:sz w:val="20"/>
          <w:szCs w:val="20"/>
        </w:rPr>
        <w:t xml:space="preserve">Wykonawca musi </w:t>
      </w:r>
      <w:r w:rsidR="001E288B">
        <w:rPr>
          <w:rFonts w:ascii="Arial" w:eastAsia="Arial Unicode MS" w:hAnsi="Arial" w:cs="Arial"/>
          <w:sz w:val="20"/>
          <w:szCs w:val="20"/>
        </w:rPr>
        <w:t>dysponować</w:t>
      </w:r>
      <w:r w:rsidRPr="00BC6C22">
        <w:rPr>
          <w:rFonts w:ascii="Arial" w:eastAsia="Arial Unicode MS" w:hAnsi="Arial" w:cs="Arial"/>
          <w:sz w:val="20"/>
          <w:szCs w:val="20"/>
        </w:rPr>
        <w:t xml:space="preserve"> niezbędn</w:t>
      </w:r>
      <w:r w:rsidR="001E288B">
        <w:rPr>
          <w:rFonts w:ascii="Arial" w:eastAsia="Arial Unicode MS" w:hAnsi="Arial" w:cs="Arial"/>
          <w:sz w:val="20"/>
          <w:szCs w:val="20"/>
        </w:rPr>
        <w:t>ym</w:t>
      </w:r>
      <w:r w:rsidRPr="00BC6C22">
        <w:rPr>
          <w:rFonts w:ascii="Arial" w:eastAsia="Arial Unicode MS" w:hAnsi="Arial" w:cs="Arial"/>
          <w:sz w:val="20"/>
          <w:szCs w:val="20"/>
        </w:rPr>
        <w:t xml:space="preserve"> wyposażenie</w:t>
      </w:r>
      <w:r w:rsidR="001E288B">
        <w:rPr>
          <w:rFonts w:ascii="Arial" w:eastAsia="Arial Unicode MS" w:hAnsi="Arial" w:cs="Arial"/>
          <w:sz w:val="20"/>
          <w:szCs w:val="20"/>
        </w:rPr>
        <w:t>m</w:t>
      </w:r>
      <w:r w:rsidRPr="00BC6C22">
        <w:rPr>
          <w:rFonts w:ascii="Arial" w:eastAsia="Arial Unicode MS" w:hAnsi="Arial" w:cs="Arial"/>
          <w:sz w:val="20"/>
          <w:szCs w:val="20"/>
        </w:rPr>
        <w:t xml:space="preserve"> do</w:t>
      </w:r>
      <w:r w:rsidR="00D239D9">
        <w:rPr>
          <w:rFonts w:ascii="Arial" w:eastAsia="Arial Unicode MS" w:hAnsi="Arial" w:cs="Arial"/>
          <w:sz w:val="20"/>
          <w:szCs w:val="20"/>
        </w:rPr>
        <w:t xml:space="preserve"> wykonywania regeneracji części będących przedmiotem zamówienia.</w:t>
      </w:r>
    </w:p>
    <w:p w:rsidR="008B0A45" w:rsidRPr="00BC6C22" w:rsidRDefault="008B0A45" w:rsidP="008B0A45">
      <w:pPr>
        <w:pStyle w:val="pkt"/>
        <w:numPr>
          <w:ilvl w:val="1"/>
          <w:numId w:val="1"/>
        </w:numPr>
        <w:spacing w:before="0" w:after="0" w:line="276" w:lineRule="auto"/>
        <w:rPr>
          <w:rFonts w:ascii="Arial" w:eastAsia="Arial Unicode MS" w:hAnsi="Arial" w:cs="Arial"/>
          <w:sz w:val="20"/>
          <w:szCs w:val="20"/>
        </w:rPr>
      </w:pPr>
      <w:r w:rsidRPr="009350E6">
        <w:rPr>
          <w:rFonts w:ascii="Arial" w:eastAsia="Arial Unicode MS" w:hAnsi="Arial" w:cs="Arial"/>
          <w:sz w:val="20"/>
          <w:szCs w:val="20"/>
        </w:rPr>
        <w:t>Wykonawca zobowiązany jest do oznakowania części</w:t>
      </w:r>
      <w:r>
        <w:rPr>
          <w:rFonts w:ascii="Arial" w:eastAsia="Arial Unicode MS" w:hAnsi="Arial" w:cs="Arial"/>
          <w:sz w:val="20"/>
          <w:szCs w:val="20"/>
        </w:rPr>
        <w:t>/zespołów</w:t>
      </w:r>
      <w:r w:rsidRPr="009350E6">
        <w:rPr>
          <w:rFonts w:ascii="Arial" w:eastAsia="Arial Unicode MS" w:hAnsi="Arial" w:cs="Arial"/>
          <w:sz w:val="20"/>
          <w:szCs w:val="20"/>
        </w:rPr>
        <w:t xml:space="preserve"> w szczególności daty wykonania naprawy i cech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9350E6">
        <w:rPr>
          <w:rFonts w:ascii="Arial" w:eastAsia="Arial Unicode MS" w:hAnsi="Arial" w:cs="Arial"/>
          <w:sz w:val="20"/>
          <w:szCs w:val="20"/>
        </w:rPr>
        <w:t xml:space="preserve"> Wykonawcy (sposób</w:t>
      </w:r>
      <w:r>
        <w:rPr>
          <w:rFonts w:ascii="Arial" w:eastAsia="Arial Unicode MS" w:hAnsi="Arial" w:cs="Arial"/>
          <w:sz w:val="20"/>
          <w:szCs w:val="20"/>
        </w:rPr>
        <w:t xml:space="preserve"> znakowania ma być uzgodniony i </w:t>
      </w:r>
      <w:r w:rsidRPr="009350E6">
        <w:rPr>
          <w:rFonts w:ascii="Arial" w:eastAsia="Arial Unicode MS" w:hAnsi="Arial" w:cs="Arial"/>
          <w:sz w:val="20"/>
          <w:szCs w:val="20"/>
        </w:rPr>
        <w:t>zaakceptowany przez Zamawiającego przed podpisaniem umowy), oznakowani</w:t>
      </w:r>
      <w:r>
        <w:rPr>
          <w:rFonts w:ascii="Arial" w:eastAsia="Arial Unicode MS" w:hAnsi="Arial" w:cs="Arial"/>
          <w:sz w:val="20"/>
          <w:szCs w:val="20"/>
        </w:rPr>
        <w:t>e ma być trwałe, czytelne i nie</w:t>
      </w:r>
      <w:r w:rsidRPr="00BC6C22">
        <w:rPr>
          <w:rFonts w:ascii="Arial" w:eastAsia="Arial Unicode MS" w:hAnsi="Arial" w:cs="Arial"/>
          <w:sz w:val="20"/>
          <w:szCs w:val="20"/>
        </w:rPr>
        <w:t>dające się usunąć podczas eksploatacji.</w:t>
      </w:r>
      <w:r w:rsidR="00375734">
        <w:rPr>
          <w:rFonts w:ascii="Arial" w:eastAsia="Arial Unicode MS" w:hAnsi="Arial" w:cs="Arial"/>
          <w:sz w:val="20"/>
          <w:szCs w:val="20"/>
        </w:rPr>
        <w:t xml:space="preserve"> </w:t>
      </w:r>
      <w:bookmarkStart w:id="0" w:name="_GoBack"/>
      <w:bookmarkEnd w:id="0"/>
    </w:p>
    <w:p w:rsidR="006D0943" w:rsidRDefault="00375734"/>
    <w:sectPr w:rsidR="006D0943" w:rsidSect="00F9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479A4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17"/>
        </w:tabs>
        <w:ind w:left="917" w:hanging="491"/>
      </w:pPr>
      <w:rPr>
        <w:rFonts w:ascii="Arial" w:eastAsia="Arial Unicode MS" w:hAnsi="Arial" w:cs="Arial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0A45"/>
    <w:rsid w:val="00063B25"/>
    <w:rsid w:val="00193B91"/>
    <w:rsid w:val="001E288B"/>
    <w:rsid w:val="001F5D2C"/>
    <w:rsid w:val="00375734"/>
    <w:rsid w:val="004B4424"/>
    <w:rsid w:val="0054053A"/>
    <w:rsid w:val="005B6865"/>
    <w:rsid w:val="00602206"/>
    <w:rsid w:val="006352A8"/>
    <w:rsid w:val="00681286"/>
    <w:rsid w:val="00893292"/>
    <w:rsid w:val="008B0A45"/>
    <w:rsid w:val="00993B09"/>
    <w:rsid w:val="00C9271E"/>
    <w:rsid w:val="00D239D9"/>
    <w:rsid w:val="00E33E57"/>
    <w:rsid w:val="00E47C09"/>
    <w:rsid w:val="00E617C0"/>
    <w:rsid w:val="00E72184"/>
    <w:rsid w:val="00F9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FFD24"/>
  <w15:docId w15:val="{96B3E0A0-A039-48FE-B6FE-48C70BA6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4C"/>
  </w:style>
  <w:style w:type="paragraph" w:styleId="Nagwek2">
    <w:name w:val="heading 2"/>
    <w:basedOn w:val="Normalny"/>
    <w:next w:val="Normalny"/>
    <w:link w:val="Nagwek2Znak"/>
    <w:qFormat/>
    <w:rsid w:val="00E617C0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B0A4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8B0A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617C0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0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600</Characters>
  <Application>Microsoft Office Word</Application>
  <DocSecurity>0</DocSecurity>
  <Lines>5</Lines>
  <Paragraphs>1</Paragraphs>
  <ScaleCrop>false</ScaleCrop>
  <Company>MPK S.A.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jomitis</dc:creator>
  <cp:lastModifiedBy>Tompór Kamila</cp:lastModifiedBy>
  <cp:revision>12</cp:revision>
  <cp:lastPrinted>2018-08-09T11:07:00Z</cp:lastPrinted>
  <dcterms:created xsi:type="dcterms:W3CDTF">2016-03-15T12:41:00Z</dcterms:created>
  <dcterms:modified xsi:type="dcterms:W3CDTF">2018-10-03T09:59:00Z</dcterms:modified>
</cp:coreProperties>
</file>