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9DDA5"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0CE8C029" w14:textId="77777777" w:rsidR="00B72526" w:rsidRPr="002228A1" w:rsidRDefault="00B72526" w:rsidP="002228A1">
      <w:pPr>
        <w:pStyle w:val="tytu"/>
        <w:spacing w:after="0" w:line="276" w:lineRule="auto"/>
        <w:contextualSpacing/>
        <w:rPr>
          <w:rFonts w:ascii="Arial" w:hAnsi="Arial" w:cs="Arial"/>
          <w:b w:val="0"/>
          <w:sz w:val="20"/>
          <w:szCs w:val="20"/>
        </w:rPr>
      </w:pPr>
    </w:p>
    <w:p w14:paraId="5820A7BB" w14:textId="77777777" w:rsidR="00B72526" w:rsidRPr="002228A1" w:rsidRDefault="00B72526" w:rsidP="002228A1">
      <w:pPr>
        <w:pStyle w:val="tytu"/>
        <w:spacing w:after="0" w:line="276" w:lineRule="auto"/>
        <w:contextualSpacing/>
        <w:rPr>
          <w:rFonts w:ascii="Arial" w:hAnsi="Arial" w:cs="Arial"/>
          <w:b w:val="0"/>
          <w:sz w:val="20"/>
          <w:szCs w:val="20"/>
        </w:rPr>
      </w:pPr>
      <w:r w:rsidRPr="002228A1">
        <w:rPr>
          <w:rFonts w:ascii="Arial" w:hAnsi="Arial" w:cs="Arial"/>
          <w:b w:val="0"/>
          <w:sz w:val="20"/>
          <w:szCs w:val="20"/>
        </w:rPr>
        <w:t>SPECYFIKACJA  ISTOTNYCH  WARUNKÓW  ZAMÓWIENIA</w:t>
      </w:r>
    </w:p>
    <w:p w14:paraId="77CF8BAB" w14:textId="77777777" w:rsidR="00B72526" w:rsidRPr="002228A1" w:rsidRDefault="00B72526" w:rsidP="002228A1">
      <w:pPr>
        <w:pStyle w:val="tytu"/>
        <w:spacing w:after="0" w:line="276" w:lineRule="auto"/>
        <w:contextualSpacing/>
        <w:rPr>
          <w:rFonts w:ascii="Arial" w:hAnsi="Arial" w:cs="Arial"/>
          <w:b w:val="0"/>
          <w:sz w:val="20"/>
          <w:szCs w:val="20"/>
        </w:rPr>
      </w:pPr>
    </w:p>
    <w:p w14:paraId="702E1E0C" w14:textId="77777777" w:rsidR="00B72526" w:rsidRPr="002228A1" w:rsidRDefault="00B72526" w:rsidP="002228A1">
      <w:pPr>
        <w:pStyle w:val="tytu"/>
        <w:spacing w:after="0" w:line="276" w:lineRule="auto"/>
        <w:contextualSpacing/>
        <w:rPr>
          <w:rFonts w:ascii="Arial" w:hAnsi="Arial" w:cs="Arial"/>
          <w:b w:val="0"/>
          <w:sz w:val="20"/>
          <w:szCs w:val="20"/>
        </w:rPr>
      </w:pPr>
      <w:r w:rsidRPr="002228A1">
        <w:rPr>
          <w:rFonts w:ascii="Arial" w:hAnsi="Arial" w:cs="Arial"/>
          <w:b w:val="0"/>
          <w:sz w:val="20"/>
          <w:szCs w:val="20"/>
        </w:rPr>
        <w:t>na</w:t>
      </w:r>
    </w:p>
    <w:p w14:paraId="3443A72C" w14:textId="77777777" w:rsidR="00B72526" w:rsidRPr="002228A1" w:rsidRDefault="00B72526" w:rsidP="002228A1">
      <w:pPr>
        <w:pStyle w:val="tytu"/>
        <w:spacing w:after="0" w:line="276" w:lineRule="auto"/>
        <w:contextualSpacing/>
        <w:rPr>
          <w:rFonts w:ascii="Arial" w:hAnsi="Arial" w:cs="Arial"/>
          <w:b w:val="0"/>
          <w:sz w:val="20"/>
          <w:szCs w:val="20"/>
        </w:rPr>
      </w:pPr>
    </w:p>
    <w:p w14:paraId="227123B8" w14:textId="77777777" w:rsidR="00B72526" w:rsidRPr="002228A1" w:rsidRDefault="006331ED" w:rsidP="002228A1">
      <w:pPr>
        <w:pStyle w:val="tytu"/>
        <w:spacing w:before="0" w:after="40" w:line="276" w:lineRule="auto"/>
        <w:rPr>
          <w:rFonts w:ascii="Arial" w:hAnsi="Arial" w:cs="Arial"/>
          <w:iCs/>
          <w:sz w:val="20"/>
          <w:szCs w:val="20"/>
        </w:rPr>
      </w:pPr>
      <w:r w:rsidRPr="002228A1">
        <w:rPr>
          <w:rFonts w:ascii="Arial" w:hAnsi="Arial" w:cs="Arial"/>
          <w:iCs/>
          <w:sz w:val="20"/>
          <w:szCs w:val="20"/>
        </w:rPr>
        <w:t xml:space="preserve">Sukcesywne dostawy selektywnego reduktora </w:t>
      </w:r>
      <w:proofErr w:type="spellStart"/>
      <w:r w:rsidRPr="002228A1">
        <w:rPr>
          <w:rFonts w:ascii="Arial" w:hAnsi="Arial" w:cs="Arial"/>
          <w:iCs/>
          <w:sz w:val="20"/>
          <w:szCs w:val="20"/>
        </w:rPr>
        <w:t>NOx</w:t>
      </w:r>
      <w:proofErr w:type="spellEnd"/>
      <w:r w:rsidRPr="002228A1">
        <w:rPr>
          <w:rFonts w:ascii="Arial" w:hAnsi="Arial" w:cs="Arial"/>
          <w:iCs/>
          <w:sz w:val="20"/>
          <w:szCs w:val="20"/>
        </w:rPr>
        <w:t xml:space="preserve"> w systemach SCR silnikó</w:t>
      </w:r>
      <w:r w:rsidR="00AD4225" w:rsidRPr="002228A1">
        <w:rPr>
          <w:rFonts w:ascii="Arial" w:hAnsi="Arial" w:cs="Arial"/>
          <w:iCs/>
          <w:sz w:val="20"/>
          <w:szCs w:val="20"/>
        </w:rPr>
        <w:t xml:space="preserve">w wysokoprężnych – płyn </w:t>
      </w:r>
      <w:proofErr w:type="spellStart"/>
      <w:r w:rsidR="00AD4225" w:rsidRPr="002228A1">
        <w:rPr>
          <w:rFonts w:ascii="Arial" w:hAnsi="Arial" w:cs="Arial"/>
          <w:iCs/>
          <w:sz w:val="20"/>
          <w:szCs w:val="20"/>
        </w:rPr>
        <w:t>AdBlue</w:t>
      </w:r>
      <w:proofErr w:type="spellEnd"/>
      <w:r w:rsidRPr="002228A1">
        <w:rPr>
          <w:rFonts w:ascii="Arial" w:hAnsi="Arial" w:cs="Arial"/>
          <w:iCs/>
          <w:sz w:val="20"/>
          <w:szCs w:val="20"/>
        </w:rPr>
        <w:t xml:space="preserve"> dla Miejskiego Przedsiębiorstwa Komunikacyjnego Spółka Akcyjna</w:t>
      </w:r>
      <w:r w:rsidR="00AD4225" w:rsidRPr="002228A1">
        <w:rPr>
          <w:rFonts w:ascii="Arial" w:hAnsi="Arial" w:cs="Arial"/>
          <w:iCs/>
          <w:sz w:val="20"/>
          <w:szCs w:val="20"/>
        </w:rPr>
        <w:t xml:space="preserve"> </w:t>
      </w:r>
      <w:r w:rsidRPr="002228A1">
        <w:rPr>
          <w:rFonts w:ascii="Arial" w:hAnsi="Arial" w:cs="Arial"/>
          <w:iCs/>
          <w:sz w:val="20"/>
          <w:szCs w:val="20"/>
        </w:rPr>
        <w:t>w Krakowie</w:t>
      </w:r>
    </w:p>
    <w:p w14:paraId="6974106D" w14:textId="77777777" w:rsidR="006331ED" w:rsidRPr="002228A1" w:rsidRDefault="006331ED" w:rsidP="002228A1">
      <w:pPr>
        <w:pStyle w:val="tytu"/>
        <w:spacing w:before="0" w:after="40" w:line="276" w:lineRule="auto"/>
        <w:rPr>
          <w:rFonts w:ascii="Arial" w:hAnsi="Arial" w:cs="Arial"/>
          <w:sz w:val="20"/>
          <w:szCs w:val="20"/>
        </w:rPr>
      </w:pPr>
    </w:p>
    <w:p w14:paraId="24A7037C" w14:textId="77777777" w:rsidR="00B72526" w:rsidRPr="002228A1" w:rsidRDefault="00B72526" w:rsidP="002228A1">
      <w:pPr>
        <w:pStyle w:val="tytu"/>
        <w:spacing w:line="276" w:lineRule="auto"/>
        <w:rPr>
          <w:rFonts w:ascii="Arial" w:hAnsi="Arial" w:cs="Arial"/>
          <w:b w:val="0"/>
          <w:smallCaps/>
          <w:spacing w:val="20"/>
          <w:sz w:val="20"/>
          <w:szCs w:val="20"/>
        </w:rPr>
      </w:pPr>
      <w:r w:rsidRPr="002228A1">
        <w:rPr>
          <w:rFonts w:ascii="Arial" w:hAnsi="Arial" w:cs="Arial"/>
          <w:b w:val="0"/>
          <w:smallCaps/>
          <w:spacing w:val="20"/>
          <w:sz w:val="20"/>
          <w:szCs w:val="20"/>
        </w:rPr>
        <w:t>zamówienie sektorowe</w:t>
      </w:r>
    </w:p>
    <w:p w14:paraId="363D7660" w14:textId="77777777" w:rsidR="00B72526" w:rsidRPr="002228A1" w:rsidRDefault="00B72526" w:rsidP="002228A1">
      <w:pPr>
        <w:pStyle w:val="tytu"/>
        <w:spacing w:line="276" w:lineRule="auto"/>
        <w:rPr>
          <w:rFonts w:ascii="Arial" w:hAnsi="Arial" w:cs="Arial"/>
          <w:b w:val="0"/>
          <w:sz w:val="20"/>
          <w:szCs w:val="20"/>
        </w:rPr>
      </w:pPr>
      <w:r w:rsidRPr="002228A1">
        <w:rPr>
          <w:rFonts w:ascii="Arial" w:hAnsi="Arial" w:cs="Arial"/>
          <w:b w:val="0"/>
          <w:sz w:val="20"/>
          <w:szCs w:val="20"/>
        </w:rPr>
        <w:t>o wartości poniżej 418 000 euro</w:t>
      </w:r>
    </w:p>
    <w:p w14:paraId="6EF321E8" w14:textId="77777777" w:rsidR="00B72526" w:rsidRPr="002228A1" w:rsidRDefault="00B72526" w:rsidP="002228A1">
      <w:pPr>
        <w:pStyle w:val="tytu"/>
        <w:spacing w:after="0" w:line="276" w:lineRule="auto"/>
        <w:contextualSpacing/>
        <w:rPr>
          <w:rFonts w:ascii="Arial" w:hAnsi="Arial" w:cs="Arial"/>
          <w:b w:val="0"/>
          <w:sz w:val="20"/>
          <w:szCs w:val="20"/>
        </w:rPr>
      </w:pPr>
    </w:p>
    <w:p w14:paraId="0068A3BE" w14:textId="77777777" w:rsidR="00B72526" w:rsidRPr="002228A1" w:rsidRDefault="00F573DA" w:rsidP="002228A1">
      <w:pPr>
        <w:pStyle w:val="tytu"/>
        <w:spacing w:after="0" w:line="276" w:lineRule="auto"/>
        <w:contextualSpacing/>
        <w:rPr>
          <w:rFonts w:ascii="Arial" w:hAnsi="Arial" w:cs="Arial"/>
          <w:b w:val="0"/>
          <w:sz w:val="20"/>
          <w:szCs w:val="20"/>
        </w:rPr>
      </w:pPr>
      <w:r w:rsidRPr="002228A1">
        <w:rPr>
          <w:rFonts w:ascii="Arial" w:hAnsi="Arial" w:cs="Arial"/>
          <w:b w:val="0"/>
          <w:sz w:val="20"/>
          <w:szCs w:val="20"/>
        </w:rPr>
        <w:t>Znak sprawy: LZ</w:t>
      </w:r>
      <w:r w:rsidR="00B72526" w:rsidRPr="002228A1">
        <w:rPr>
          <w:rFonts w:ascii="Arial" w:hAnsi="Arial" w:cs="Arial"/>
          <w:b w:val="0"/>
          <w:sz w:val="20"/>
          <w:szCs w:val="20"/>
        </w:rPr>
        <w:t>-281-</w:t>
      </w:r>
      <w:r w:rsidR="006331ED" w:rsidRPr="002228A1">
        <w:rPr>
          <w:rFonts w:ascii="Arial" w:hAnsi="Arial" w:cs="Arial"/>
          <w:b w:val="0"/>
          <w:sz w:val="20"/>
          <w:szCs w:val="20"/>
        </w:rPr>
        <w:t>140</w:t>
      </w:r>
      <w:r w:rsidRPr="002228A1">
        <w:rPr>
          <w:rFonts w:ascii="Arial" w:hAnsi="Arial" w:cs="Arial"/>
          <w:b w:val="0"/>
          <w:sz w:val="20"/>
          <w:szCs w:val="20"/>
        </w:rPr>
        <w:t>/17</w:t>
      </w:r>
    </w:p>
    <w:p w14:paraId="495E5736"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43448C62"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37CA64B1" w14:textId="77777777" w:rsidR="00B72526" w:rsidRPr="002228A1" w:rsidRDefault="00B72526" w:rsidP="002228A1">
      <w:pPr>
        <w:keepNext/>
        <w:spacing w:before="60"/>
        <w:contextualSpacing/>
        <w:jc w:val="center"/>
        <w:rPr>
          <w:rFonts w:ascii="Arial" w:hAnsi="Arial" w:cs="Arial"/>
          <w:bCs/>
          <w:sz w:val="20"/>
          <w:szCs w:val="20"/>
          <w:lang w:bidi="en-US"/>
        </w:rPr>
      </w:pPr>
      <w:r w:rsidRPr="002228A1">
        <w:rPr>
          <w:rFonts w:ascii="Arial" w:hAnsi="Arial" w:cs="Arial"/>
          <w:bCs/>
          <w:sz w:val="20"/>
          <w:szCs w:val="20"/>
          <w:lang w:bidi="en-US"/>
        </w:rPr>
        <w:t>Postępowanie o udzielenie zamówienia prowadzone jest w trybie przetargu sektorowego, na podstawie „Regulaminu udzielania zamówień sektorowych przez MPK S.A. w Krakowie”.</w:t>
      </w:r>
    </w:p>
    <w:p w14:paraId="6A85B303" w14:textId="77777777" w:rsidR="00B72526" w:rsidRPr="002228A1" w:rsidRDefault="00B72526" w:rsidP="002228A1">
      <w:pPr>
        <w:pStyle w:val="tyt"/>
        <w:spacing w:after="0" w:line="276" w:lineRule="auto"/>
        <w:contextualSpacing/>
        <w:rPr>
          <w:rFonts w:ascii="Arial" w:hAnsi="Arial" w:cs="Arial"/>
          <w:b w:val="0"/>
          <w:sz w:val="20"/>
          <w:szCs w:val="20"/>
          <w:lang w:eastAsia="en-US" w:bidi="en-US"/>
        </w:rPr>
      </w:pPr>
      <w:r w:rsidRPr="002228A1">
        <w:rPr>
          <w:rFonts w:ascii="Arial" w:hAnsi="Arial" w:cs="Arial"/>
          <w:b w:val="0"/>
          <w:bCs w:val="0"/>
          <w:sz w:val="20"/>
          <w:szCs w:val="20"/>
          <w:lang w:eastAsia="en-US" w:bidi="en-US"/>
        </w:rPr>
        <w:t xml:space="preserve">W przedmiotowym postępowaniu </w:t>
      </w:r>
      <w:r w:rsidRPr="002228A1">
        <w:rPr>
          <w:rFonts w:ascii="Arial" w:hAnsi="Arial" w:cs="Arial"/>
          <w:b w:val="0"/>
          <w:bCs w:val="0"/>
          <w:sz w:val="20"/>
          <w:szCs w:val="20"/>
          <w:u w:val="single"/>
          <w:lang w:eastAsia="en-US" w:bidi="en-US"/>
        </w:rPr>
        <w:t>nie stosuje się</w:t>
      </w:r>
      <w:r w:rsidRPr="002228A1">
        <w:rPr>
          <w:rFonts w:ascii="Arial" w:hAnsi="Arial" w:cs="Arial"/>
          <w:b w:val="0"/>
          <w:bCs w:val="0"/>
          <w:sz w:val="20"/>
          <w:szCs w:val="20"/>
          <w:lang w:eastAsia="en-US" w:bidi="en-US"/>
        </w:rPr>
        <w:t xml:space="preserve"> przepisów ustawy z dnia 29 stycznia 2004 r. Prawo zamówień publicznych (tekst jednolity </w:t>
      </w:r>
      <w:r w:rsidRPr="002228A1">
        <w:rPr>
          <w:rFonts w:ascii="Arial" w:hAnsi="Arial" w:cs="Arial"/>
          <w:b w:val="0"/>
          <w:sz w:val="20"/>
          <w:szCs w:val="20"/>
          <w:lang w:bidi="en-US"/>
        </w:rPr>
        <w:t>Dz. U. 2015 poz. 2164</w:t>
      </w:r>
      <w:r w:rsidR="00F573DA" w:rsidRPr="002228A1">
        <w:rPr>
          <w:rFonts w:ascii="Arial" w:hAnsi="Arial" w:cs="Arial"/>
          <w:b w:val="0"/>
          <w:sz w:val="20"/>
          <w:szCs w:val="20"/>
          <w:lang w:bidi="en-US"/>
        </w:rPr>
        <w:t xml:space="preserve"> z późn. zm.</w:t>
      </w:r>
      <w:r w:rsidRPr="002228A1">
        <w:rPr>
          <w:rFonts w:ascii="Arial" w:hAnsi="Arial" w:cs="Arial"/>
          <w:b w:val="0"/>
          <w:bCs w:val="0"/>
          <w:sz w:val="20"/>
          <w:szCs w:val="20"/>
          <w:lang w:eastAsia="en-US" w:bidi="en-US"/>
        </w:rPr>
        <w:t>)</w:t>
      </w:r>
      <w:r w:rsidRPr="002228A1">
        <w:rPr>
          <w:rFonts w:ascii="Arial" w:hAnsi="Arial" w:cs="Arial"/>
          <w:b w:val="0"/>
          <w:sz w:val="20"/>
          <w:szCs w:val="20"/>
        </w:rPr>
        <w:br/>
      </w:r>
      <w:r w:rsidRPr="002228A1">
        <w:rPr>
          <w:rFonts w:ascii="Arial" w:hAnsi="Arial" w:cs="Arial"/>
          <w:b w:val="0"/>
          <w:sz w:val="20"/>
          <w:szCs w:val="20"/>
          <w:lang w:eastAsia="en-US" w:bidi="en-US"/>
        </w:rPr>
        <w:t>na podstawie art. 132 ust. 1 pkt.</w:t>
      </w:r>
      <w:r w:rsidR="006331ED" w:rsidRPr="002228A1">
        <w:rPr>
          <w:rFonts w:ascii="Arial" w:hAnsi="Arial" w:cs="Arial"/>
          <w:b w:val="0"/>
          <w:sz w:val="20"/>
          <w:szCs w:val="20"/>
          <w:lang w:eastAsia="en-US" w:bidi="en-US"/>
        </w:rPr>
        <w:t xml:space="preserve"> 6</w:t>
      </w:r>
      <w:r w:rsidRPr="002228A1">
        <w:rPr>
          <w:rFonts w:ascii="Arial" w:hAnsi="Arial" w:cs="Arial"/>
          <w:b w:val="0"/>
          <w:sz w:val="20"/>
          <w:szCs w:val="20"/>
          <w:lang w:eastAsia="en-US" w:bidi="en-US"/>
        </w:rPr>
        <w:t xml:space="preserve"> oraz art. 133 ust. 1 ustawy. </w:t>
      </w:r>
    </w:p>
    <w:p w14:paraId="26317CB1" w14:textId="77777777" w:rsidR="00B72526" w:rsidRPr="002228A1" w:rsidRDefault="00B72526" w:rsidP="002228A1">
      <w:pPr>
        <w:pStyle w:val="tytu"/>
        <w:spacing w:after="0" w:line="276" w:lineRule="auto"/>
        <w:contextualSpacing/>
        <w:jc w:val="both"/>
        <w:rPr>
          <w:rFonts w:ascii="Arial" w:hAnsi="Arial" w:cs="Arial"/>
          <w:b w:val="0"/>
          <w:sz w:val="20"/>
          <w:szCs w:val="20"/>
        </w:rPr>
      </w:pPr>
    </w:p>
    <w:p w14:paraId="53895CC7"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57B92D43"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760A3D8D" w14:textId="77777777" w:rsidR="00B72526" w:rsidRPr="002228A1" w:rsidRDefault="00B72526" w:rsidP="002228A1">
      <w:pPr>
        <w:pStyle w:val="tytu"/>
        <w:spacing w:after="0" w:line="276" w:lineRule="auto"/>
        <w:contextualSpacing/>
        <w:jc w:val="left"/>
        <w:rPr>
          <w:rFonts w:ascii="Arial" w:hAnsi="Arial" w:cs="Arial"/>
          <w:b w:val="0"/>
          <w:sz w:val="20"/>
          <w:szCs w:val="20"/>
        </w:rPr>
      </w:pPr>
    </w:p>
    <w:p w14:paraId="01E83EBE" w14:textId="77777777" w:rsidR="00B72526" w:rsidRPr="002228A1" w:rsidRDefault="00B72526" w:rsidP="002228A1">
      <w:pPr>
        <w:spacing w:before="60"/>
        <w:contextualSpacing/>
        <w:rPr>
          <w:rFonts w:ascii="Arial" w:hAnsi="Arial" w:cs="Arial"/>
          <w:sz w:val="20"/>
          <w:szCs w:val="20"/>
          <w:lang w:bidi="en-US"/>
        </w:rPr>
      </w:pPr>
      <w:r w:rsidRPr="002228A1">
        <w:rPr>
          <w:rFonts w:ascii="Arial" w:hAnsi="Arial" w:cs="Arial"/>
          <w:sz w:val="20"/>
          <w:szCs w:val="20"/>
          <w:u w:val="single"/>
          <w:lang w:bidi="en-US"/>
        </w:rPr>
        <w:t>Zamawiający</w:t>
      </w:r>
      <w:r w:rsidRPr="002228A1">
        <w:rPr>
          <w:rFonts w:ascii="Arial" w:hAnsi="Arial" w:cs="Arial"/>
          <w:sz w:val="20"/>
          <w:szCs w:val="20"/>
          <w:lang w:bidi="en-US"/>
        </w:rPr>
        <w:t>:</w:t>
      </w:r>
    </w:p>
    <w:p w14:paraId="45BB9D85" w14:textId="77777777" w:rsidR="00B72526" w:rsidRPr="002228A1" w:rsidRDefault="00B72526" w:rsidP="002228A1">
      <w:pPr>
        <w:spacing w:before="60"/>
        <w:contextualSpacing/>
        <w:rPr>
          <w:rFonts w:ascii="Arial" w:hAnsi="Arial" w:cs="Arial"/>
          <w:sz w:val="20"/>
          <w:szCs w:val="20"/>
          <w:lang w:bidi="en-US"/>
        </w:rPr>
      </w:pPr>
      <w:r w:rsidRPr="002228A1">
        <w:rPr>
          <w:rFonts w:ascii="Arial" w:hAnsi="Arial" w:cs="Arial"/>
          <w:sz w:val="20"/>
          <w:szCs w:val="20"/>
          <w:lang w:bidi="en-US"/>
        </w:rPr>
        <w:t xml:space="preserve">Miejskie Przedsiębiorstwo Komunikacyjne </w:t>
      </w:r>
      <w:r w:rsidR="00DD384B" w:rsidRPr="002228A1">
        <w:rPr>
          <w:rFonts w:ascii="Arial" w:hAnsi="Arial" w:cs="Arial"/>
          <w:sz w:val="20"/>
          <w:szCs w:val="20"/>
          <w:lang w:bidi="en-US"/>
        </w:rPr>
        <w:t>Spółka Akcyjna</w:t>
      </w:r>
      <w:r w:rsidRPr="002228A1">
        <w:rPr>
          <w:rFonts w:ascii="Arial" w:hAnsi="Arial" w:cs="Arial"/>
          <w:sz w:val="20"/>
          <w:szCs w:val="20"/>
          <w:lang w:bidi="en-US"/>
        </w:rPr>
        <w:t xml:space="preserve"> w Krakowie</w:t>
      </w:r>
    </w:p>
    <w:p w14:paraId="4996CE63" w14:textId="77777777" w:rsidR="00B72526" w:rsidRPr="002228A1" w:rsidRDefault="00B72526" w:rsidP="002228A1">
      <w:pPr>
        <w:spacing w:before="60"/>
        <w:contextualSpacing/>
        <w:rPr>
          <w:rFonts w:ascii="Arial" w:hAnsi="Arial" w:cs="Arial"/>
          <w:sz w:val="20"/>
          <w:szCs w:val="20"/>
          <w:lang w:bidi="en-US"/>
        </w:rPr>
      </w:pPr>
      <w:r w:rsidRPr="002228A1">
        <w:rPr>
          <w:rFonts w:ascii="Arial" w:hAnsi="Arial" w:cs="Arial"/>
          <w:sz w:val="20"/>
          <w:szCs w:val="20"/>
          <w:lang w:bidi="en-US"/>
        </w:rPr>
        <w:t>31-060 Kraków, ul. św. Wawrzyńca 13</w:t>
      </w:r>
    </w:p>
    <w:p w14:paraId="397878FE" w14:textId="77777777" w:rsidR="00B72526" w:rsidRPr="002228A1" w:rsidRDefault="00B72526" w:rsidP="002228A1">
      <w:pPr>
        <w:spacing w:before="60"/>
        <w:contextualSpacing/>
        <w:rPr>
          <w:rFonts w:ascii="Arial" w:hAnsi="Arial" w:cs="Arial"/>
          <w:b/>
          <w:sz w:val="20"/>
          <w:szCs w:val="20"/>
          <w:lang w:bidi="en-US"/>
        </w:rPr>
      </w:pPr>
      <w:r w:rsidRPr="002228A1">
        <w:rPr>
          <w:rFonts w:ascii="Arial" w:hAnsi="Arial" w:cs="Arial"/>
          <w:b/>
          <w:sz w:val="20"/>
          <w:szCs w:val="20"/>
          <w:lang w:bidi="en-US"/>
        </w:rPr>
        <w:t xml:space="preserve">Adres do korespondencji: </w:t>
      </w:r>
    </w:p>
    <w:p w14:paraId="5DC6779F" w14:textId="77777777" w:rsidR="00B72526" w:rsidRPr="002228A1" w:rsidRDefault="00B72526" w:rsidP="002228A1">
      <w:pPr>
        <w:spacing w:before="60"/>
        <w:contextualSpacing/>
        <w:rPr>
          <w:rFonts w:ascii="Arial" w:hAnsi="Arial" w:cs="Arial"/>
          <w:b/>
          <w:sz w:val="20"/>
          <w:szCs w:val="20"/>
          <w:lang w:bidi="en-US"/>
        </w:rPr>
      </w:pPr>
      <w:r w:rsidRPr="002228A1">
        <w:rPr>
          <w:rFonts w:ascii="Arial" w:hAnsi="Arial" w:cs="Arial"/>
          <w:b/>
          <w:sz w:val="20"/>
          <w:szCs w:val="20"/>
          <w:lang w:bidi="en-US"/>
        </w:rPr>
        <w:t>30-347 Kraków, ul. Jana Brożka 3</w:t>
      </w:r>
    </w:p>
    <w:p w14:paraId="21E7F651" w14:textId="77777777" w:rsidR="00B72526" w:rsidRPr="002228A1" w:rsidRDefault="00B72526" w:rsidP="002228A1">
      <w:pPr>
        <w:spacing w:before="60"/>
        <w:contextualSpacing/>
        <w:rPr>
          <w:rFonts w:ascii="Arial" w:hAnsi="Arial" w:cs="Arial"/>
          <w:b/>
          <w:sz w:val="20"/>
          <w:szCs w:val="20"/>
          <w:lang w:bidi="en-US"/>
        </w:rPr>
      </w:pPr>
      <w:r w:rsidRPr="002228A1">
        <w:rPr>
          <w:rFonts w:ascii="Arial" w:hAnsi="Arial" w:cs="Arial"/>
          <w:b/>
          <w:sz w:val="20"/>
          <w:szCs w:val="20"/>
          <w:lang w:bidi="en-US"/>
        </w:rPr>
        <w:t>– Dział Zamówień</w:t>
      </w:r>
    </w:p>
    <w:p w14:paraId="5AE135F3" w14:textId="77777777" w:rsidR="00B72526" w:rsidRPr="002228A1" w:rsidRDefault="00B72526" w:rsidP="002228A1">
      <w:pPr>
        <w:spacing w:before="60"/>
        <w:contextualSpacing/>
        <w:rPr>
          <w:rFonts w:ascii="Arial" w:hAnsi="Arial" w:cs="Arial"/>
          <w:b/>
          <w:sz w:val="20"/>
          <w:szCs w:val="20"/>
          <w:lang w:bidi="en-US"/>
        </w:rPr>
      </w:pPr>
    </w:p>
    <w:p w14:paraId="0CDF91C8" w14:textId="77777777" w:rsidR="00B72526" w:rsidRPr="002228A1" w:rsidRDefault="00B72526" w:rsidP="002228A1">
      <w:pPr>
        <w:spacing w:before="60"/>
        <w:contextualSpacing/>
        <w:rPr>
          <w:rFonts w:ascii="Arial" w:hAnsi="Arial" w:cs="Arial"/>
          <w:b/>
          <w:sz w:val="20"/>
          <w:szCs w:val="20"/>
          <w:lang w:val="de-AT" w:bidi="en-US"/>
        </w:rPr>
      </w:pPr>
      <w:r w:rsidRPr="002228A1">
        <w:rPr>
          <w:rFonts w:ascii="Arial" w:hAnsi="Arial" w:cs="Arial"/>
          <w:b/>
          <w:sz w:val="20"/>
          <w:szCs w:val="20"/>
          <w:lang w:val="de-AT" w:bidi="en-US"/>
        </w:rPr>
        <w:t>Telefon: 12 254 12 44</w:t>
      </w:r>
    </w:p>
    <w:p w14:paraId="77E86BB6" w14:textId="77777777" w:rsidR="00B72526" w:rsidRPr="002228A1" w:rsidRDefault="00B72526" w:rsidP="002228A1">
      <w:pPr>
        <w:spacing w:before="60"/>
        <w:contextualSpacing/>
        <w:rPr>
          <w:rFonts w:ascii="Arial" w:hAnsi="Arial" w:cs="Arial"/>
          <w:b/>
          <w:sz w:val="20"/>
          <w:szCs w:val="20"/>
          <w:lang w:val="de-AT" w:bidi="en-US"/>
        </w:rPr>
      </w:pPr>
      <w:proofErr w:type="spellStart"/>
      <w:r w:rsidRPr="002228A1">
        <w:rPr>
          <w:rFonts w:ascii="Arial" w:hAnsi="Arial" w:cs="Arial"/>
          <w:b/>
          <w:sz w:val="20"/>
          <w:szCs w:val="20"/>
          <w:lang w:val="de-AT" w:bidi="en-US"/>
        </w:rPr>
        <w:t>Faks</w:t>
      </w:r>
      <w:proofErr w:type="spellEnd"/>
      <w:r w:rsidRPr="002228A1">
        <w:rPr>
          <w:rFonts w:ascii="Arial" w:hAnsi="Arial" w:cs="Arial"/>
          <w:b/>
          <w:sz w:val="20"/>
          <w:szCs w:val="20"/>
          <w:lang w:val="de-AT" w:bidi="en-US"/>
        </w:rPr>
        <w:t>: 12 254 12 41</w:t>
      </w:r>
    </w:p>
    <w:p w14:paraId="2A791EF4" w14:textId="77777777" w:rsidR="00B72526" w:rsidRPr="002228A1" w:rsidRDefault="00B72526" w:rsidP="002228A1">
      <w:pPr>
        <w:spacing w:before="60"/>
        <w:contextualSpacing/>
        <w:rPr>
          <w:rFonts w:ascii="Arial" w:hAnsi="Arial" w:cs="Arial"/>
          <w:sz w:val="20"/>
          <w:szCs w:val="20"/>
          <w:lang w:val="de-AT"/>
        </w:rPr>
      </w:pPr>
      <w:proofErr w:type="spellStart"/>
      <w:r w:rsidRPr="002228A1">
        <w:rPr>
          <w:rFonts w:ascii="Arial" w:hAnsi="Arial" w:cs="Arial"/>
          <w:b/>
          <w:sz w:val="20"/>
          <w:szCs w:val="20"/>
          <w:lang w:val="de-AT" w:bidi="en-US"/>
        </w:rPr>
        <w:t>e-mail</w:t>
      </w:r>
      <w:proofErr w:type="spellEnd"/>
      <w:r w:rsidRPr="002228A1">
        <w:rPr>
          <w:rFonts w:ascii="Arial" w:hAnsi="Arial" w:cs="Arial"/>
          <w:b/>
          <w:sz w:val="20"/>
          <w:szCs w:val="20"/>
          <w:lang w:val="de-AT" w:bidi="en-US"/>
        </w:rPr>
        <w:t>: zamowienia@mpk.krakow.pl</w:t>
      </w:r>
    </w:p>
    <w:p w14:paraId="03A5379C" w14:textId="77777777" w:rsidR="00B72526" w:rsidRPr="002228A1" w:rsidRDefault="00B72526" w:rsidP="002228A1">
      <w:pPr>
        <w:rPr>
          <w:sz w:val="20"/>
          <w:szCs w:val="20"/>
          <w:lang w:val="de-AT"/>
        </w:rPr>
      </w:pPr>
    </w:p>
    <w:p w14:paraId="7452FB4A" w14:textId="77777777" w:rsidR="00B72526" w:rsidRPr="002228A1" w:rsidRDefault="00B72526" w:rsidP="002228A1">
      <w:pPr>
        <w:rPr>
          <w:sz w:val="20"/>
          <w:szCs w:val="20"/>
          <w:lang w:val="de-AT"/>
        </w:rPr>
      </w:pPr>
    </w:p>
    <w:p w14:paraId="2E7F38C0" w14:textId="77777777" w:rsidR="00B72526" w:rsidRDefault="00B72526" w:rsidP="002228A1">
      <w:pPr>
        <w:rPr>
          <w:sz w:val="20"/>
          <w:szCs w:val="20"/>
          <w:lang w:val="de-AT"/>
        </w:rPr>
      </w:pPr>
    </w:p>
    <w:p w14:paraId="61B0E2C2" w14:textId="77777777" w:rsidR="002228A1" w:rsidRDefault="002228A1" w:rsidP="002228A1">
      <w:pPr>
        <w:rPr>
          <w:sz w:val="20"/>
          <w:szCs w:val="20"/>
          <w:lang w:val="de-AT"/>
        </w:rPr>
      </w:pPr>
    </w:p>
    <w:p w14:paraId="59F8117B" w14:textId="77777777" w:rsidR="002228A1" w:rsidRDefault="002228A1" w:rsidP="002228A1">
      <w:pPr>
        <w:rPr>
          <w:sz w:val="20"/>
          <w:szCs w:val="20"/>
          <w:lang w:val="de-AT"/>
        </w:rPr>
      </w:pPr>
    </w:p>
    <w:p w14:paraId="1CC36FD5" w14:textId="77777777" w:rsidR="002228A1" w:rsidRDefault="002228A1" w:rsidP="002228A1">
      <w:pPr>
        <w:rPr>
          <w:sz w:val="20"/>
          <w:szCs w:val="20"/>
          <w:lang w:val="de-AT"/>
        </w:rPr>
      </w:pPr>
    </w:p>
    <w:p w14:paraId="10A5F12F" w14:textId="77777777" w:rsidR="002228A1" w:rsidRDefault="002228A1" w:rsidP="002228A1">
      <w:pPr>
        <w:rPr>
          <w:sz w:val="20"/>
          <w:szCs w:val="20"/>
          <w:lang w:val="de-AT"/>
        </w:rPr>
      </w:pPr>
    </w:p>
    <w:p w14:paraId="49225165" w14:textId="77777777" w:rsidR="002228A1" w:rsidRPr="002228A1" w:rsidRDefault="002228A1" w:rsidP="002228A1">
      <w:pPr>
        <w:rPr>
          <w:sz w:val="20"/>
          <w:szCs w:val="20"/>
          <w:lang w:val="de-AT"/>
        </w:rPr>
      </w:pPr>
    </w:p>
    <w:p w14:paraId="449967CF" w14:textId="77777777" w:rsidR="00B72526" w:rsidRPr="002228A1" w:rsidRDefault="00B72526" w:rsidP="002228A1">
      <w:pPr>
        <w:pStyle w:val="Zwykytekst"/>
        <w:spacing w:before="60" w:line="276" w:lineRule="auto"/>
        <w:contextualSpacing/>
        <w:jc w:val="both"/>
        <w:rPr>
          <w:rFonts w:ascii="Arial" w:hAnsi="Arial" w:cs="Arial"/>
          <w:b/>
        </w:rPr>
      </w:pPr>
      <w:r w:rsidRPr="002228A1">
        <w:rPr>
          <w:rFonts w:ascii="Arial" w:hAnsi="Arial" w:cs="Arial"/>
          <w:b/>
        </w:rPr>
        <w:lastRenderedPageBreak/>
        <w:t>SPIS TREŚCI:</w:t>
      </w:r>
    </w:p>
    <w:p w14:paraId="4C303B0D" w14:textId="6117B989" w:rsidR="00B72526" w:rsidRPr="002228A1" w:rsidRDefault="00B72526" w:rsidP="002228A1">
      <w:pPr>
        <w:pStyle w:val="Spistreci1"/>
        <w:spacing w:beforeLines="0" w:after="0" w:line="276" w:lineRule="auto"/>
        <w:rPr>
          <w:rFonts w:cs="Arial"/>
          <w:b w:val="0"/>
          <w:sz w:val="20"/>
          <w:szCs w:val="20"/>
        </w:rPr>
      </w:pPr>
      <w:r w:rsidRPr="002228A1">
        <w:rPr>
          <w:rFonts w:cs="Arial"/>
          <w:caps/>
          <w:sz w:val="20"/>
          <w:szCs w:val="20"/>
        </w:rPr>
        <w:fldChar w:fldCharType="begin"/>
      </w:r>
      <w:r w:rsidRPr="002228A1">
        <w:rPr>
          <w:rFonts w:cs="Arial"/>
          <w:caps/>
          <w:sz w:val="20"/>
          <w:szCs w:val="20"/>
        </w:rPr>
        <w:instrText xml:space="preserve"> TOC \o "1-1" </w:instrText>
      </w:r>
      <w:r w:rsidRPr="002228A1">
        <w:rPr>
          <w:rFonts w:cs="Arial"/>
          <w:caps/>
          <w:sz w:val="20"/>
          <w:szCs w:val="20"/>
        </w:rPr>
        <w:fldChar w:fldCharType="separate"/>
      </w:r>
      <w:r w:rsidRPr="002228A1">
        <w:rPr>
          <w:rFonts w:cs="Arial"/>
          <w:sz w:val="20"/>
          <w:szCs w:val="20"/>
        </w:rPr>
        <w:t>I.</w:t>
      </w:r>
      <w:r w:rsidRPr="002228A1">
        <w:rPr>
          <w:rFonts w:cs="Arial"/>
          <w:b w:val="0"/>
          <w:sz w:val="20"/>
          <w:szCs w:val="20"/>
        </w:rPr>
        <w:tab/>
      </w:r>
      <w:r w:rsidRPr="002228A1">
        <w:rPr>
          <w:rFonts w:cs="Arial"/>
          <w:sz w:val="20"/>
          <w:szCs w:val="20"/>
        </w:rPr>
        <w:t>Opis przedmiotu zamówienia</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_Toc392584708 \h </w:instrText>
      </w:r>
      <w:r w:rsidRPr="002228A1">
        <w:rPr>
          <w:rFonts w:cs="Arial"/>
          <w:sz w:val="20"/>
          <w:szCs w:val="20"/>
        </w:rPr>
      </w:r>
      <w:r w:rsidRPr="002228A1">
        <w:rPr>
          <w:rFonts w:cs="Arial"/>
          <w:sz w:val="20"/>
          <w:szCs w:val="20"/>
        </w:rPr>
        <w:fldChar w:fldCharType="separate"/>
      </w:r>
      <w:r w:rsidR="00647303">
        <w:rPr>
          <w:rFonts w:cs="Arial"/>
          <w:sz w:val="20"/>
          <w:szCs w:val="20"/>
        </w:rPr>
        <w:t>3</w:t>
      </w:r>
      <w:r w:rsidRPr="002228A1">
        <w:rPr>
          <w:rFonts w:cs="Arial"/>
          <w:sz w:val="20"/>
          <w:szCs w:val="20"/>
        </w:rPr>
        <w:fldChar w:fldCharType="end"/>
      </w:r>
    </w:p>
    <w:p w14:paraId="71564D2B" w14:textId="30CB9140"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II.</w:t>
      </w:r>
      <w:r w:rsidRPr="002228A1">
        <w:rPr>
          <w:rFonts w:cs="Arial"/>
          <w:b w:val="0"/>
          <w:sz w:val="20"/>
          <w:szCs w:val="20"/>
        </w:rPr>
        <w:tab/>
      </w:r>
      <w:r w:rsidRPr="002228A1">
        <w:rPr>
          <w:rFonts w:cs="Arial"/>
          <w:sz w:val="20"/>
          <w:szCs w:val="20"/>
        </w:rPr>
        <w:t>Termin wykonania zamówienia</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_Toc392584709 \h </w:instrText>
      </w:r>
      <w:r w:rsidRPr="002228A1">
        <w:rPr>
          <w:rFonts w:cs="Arial"/>
          <w:sz w:val="20"/>
          <w:szCs w:val="20"/>
        </w:rPr>
      </w:r>
      <w:r w:rsidRPr="002228A1">
        <w:rPr>
          <w:rFonts w:cs="Arial"/>
          <w:sz w:val="20"/>
          <w:szCs w:val="20"/>
        </w:rPr>
        <w:fldChar w:fldCharType="separate"/>
      </w:r>
      <w:r w:rsidR="00647303">
        <w:rPr>
          <w:rFonts w:cs="Arial"/>
          <w:sz w:val="20"/>
          <w:szCs w:val="20"/>
        </w:rPr>
        <w:t>3</w:t>
      </w:r>
      <w:r w:rsidRPr="002228A1">
        <w:rPr>
          <w:rFonts w:cs="Arial"/>
          <w:sz w:val="20"/>
          <w:szCs w:val="20"/>
        </w:rPr>
        <w:fldChar w:fldCharType="end"/>
      </w:r>
    </w:p>
    <w:p w14:paraId="16DB5698" w14:textId="0E60DB3B"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III.</w:t>
      </w:r>
      <w:r w:rsidRPr="002228A1">
        <w:rPr>
          <w:rFonts w:cs="Arial"/>
          <w:b w:val="0"/>
          <w:sz w:val="20"/>
          <w:szCs w:val="20"/>
        </w:rPr>
        <w:tab/>
      </w:r>
      <w:r w:rsidRPr="002228A1">
        <w:rPr>
          <w:rFonts w:cs="Arial"/>
          <w:sz w:val="20"/>
          <w:szCs w:val="20"/>
        </w:rPr>
        <w:t>Opis warunków udziału w postępowaniu oraz opis sposobu dokonywania oceny spełniania tych warunków</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_Toc392584710 \h </w:instrText>
      </w:r>
      <w:r w:rsidRPr="002228A1">
        <w:rPr>
          <w:rFonts w:cs="Arial"/>
          <w:sz w:val="20"/>
          <w:szCs w:val="20"/>
        </w:rPr>
      </w:r>
      <w:r w:rsidRPr="002228A1">
        <w:rPr>
          <w:rFonts w:cs="Arial"/>
          <w:sz w:val="20"/>
          <w:szCs w:val="20"/>
        </w:rPr>
        <w:fldChar w:fldCharType="separate"/>
      </w:r>
      <w:r w:rsidR="00647303">
        <w:rPr>
          <w:rFonts w:cs="Arial"/>
          <w:sz w:val="20"/>
          <w:szCs w:val="20"/>
        </w:rPr>
        <w:t>5</w:t>
      </w:r>
      <w:r w:rsidRPr="002228A1">
        <w:rPr>
          <w:rFonts w:cs="Arial"/>
          <w:sz w:val="20"/>
          <w:szCs w:val="20"/>
        </w:rPr>
        <w:fldChar w:fldCharType="end"/>
      </w:r>
    </w:p>
    <w:p w14:paraId="7795D550" w14:textId="56CF1F15"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IV.</w:t>
      </w:r>
      <w:r w:rsidRPr="002228A1">
        <w:rPr>
          <w:rFonts w:cs="Arial"/>
          <w:b w:val="0"/>
          <w:sz w:val="20"/>
          <w:szCs w:val="20"/>
        </w:rPr>
        <w:tab/>
      </w:r>
      <w:r w:rsidRPr="002228A1">
        <w:rPr>
          <w:rFonts w:cs="Arial"/>
          <w:sz w:val="20"/>
          <w:szCs w:val="20"/>
        </w:rPr>
        <w:t>Wykaz oświadczeń i dokumentów, jakie mają dostarczyć Wykonawcy w celu potwierdzenia spełnienia warunków udziału w postępowaniu</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_Toc392584711 \h </w:instrText>
      </w:r>
      <w:r w:rsidRPr="002228A1">
        <w:rPr>
          <w:rFonts w:cs="Arial"/>
          <w:sz w:val="20"/>
          <w:szCs w:val="20"/>
        </w:rPr>
      </w:r>
      <w:r w:rsidRPr="002228A1">
        <w:rPr>
          <w:rFonts w:cs="Arial"/>
          <w:sz w:val="20"/>
          <w:szCs w:val="20"/>
        </w:rPr>
        <w:fldChar w:fldCharType="separate"/>
      </w:r>
      <w:r w:rsidR="00647303">
        <w:rPr>
          <w:rFonts w:cs="Arial"/>
          <w:sz w:val="20"/>
          <w:szCs w:val="20"/>
        </w:rPr>
        <w:t>7</w:t>
      </w:r>
      <w:r w:rsidRPr="002228A1">
        <w:rPr>
          <w:rFonts w:cs="Arial"/>
          <w:sz w:val="20"/>
          <w:szCs w:val="20"/>
        </w:rPr>
        <w:fldChar w:fldCharType="end"/>
      </w:r>
    </w:p>
    <w:p w14:paraId="4A2564EF" w14:textId="0261F1BF"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V.</w:t>
      </w:r>
      <w:r w:rsidRPr="002228A1">
        <w:rPr>
          <w:rFonts w:cs="Arial"/>
          <w:b w:val="0"/>
          <w:sz w:val="20"/>
          <w:szCs w:val="20"/>
        </w:rPr>
        <w:tab/>
      </w:r>
      <w:r w:rsidRPr="002228A1">
        <w:rPr>
          <w:rFonts w:cs="Arial"/>
          <w:sz w:val="20"/>
          <w:szCs w:val="20"/>
        </w:rPr>
        <w:t>Informacja o sposobie porozumiewania się Zamawiającego z Wykonawcami oraz  przekazywania oświadczeń  i  dokumentów</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_Toc392584712 \h </w:instrText>
      </w:r>
      <w:r w:rsidRPr="002228A1">
        <w:rPr>
          <w:rFonts w:cs="Arial"/>
          <w:sz w:val="20"/>
          <w:szCs w:val="20"/>
        </w:rPr>
      </w:r>
      <w:r w:rsidRPr="002228A1">
        <w:rPr>
          <w:rFonts w:cs="Arial"/>
          <w:sz w:val="20"/>
          <w:szCs w:val="20"/>
        </w:rPr>
        <w:fldChar w:fldCharType="separate"/>
      </w:r>
      <w:r w:rsidR="00647303">
        <w:rPr>
          <w:rFonts w:cs="Arial"/>
          <w:sz w:val="20"/>
          <w:szCs w:val="20"/>
        </w:rPr>
        <w:t>8</w:t>
      </w:r>
      <w:r w:rsidRPr="002228A1">
        <w:rPr>
          <w:rFonts w:cs="Arial"/>
          <w:sz w:val="20"/>
          <w:szCs w:val="20"/>
        </w:rPr>
        <w:fldChar w:fldCharType="end"/>
      </w:r>
    </w:p>
    <w:p w14:paraId="179DFCDE" w14:textId="1666E786"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VI.</w:t>
      </w:r>
      <w:r w:rsidRPr="002228A1">
        <w:rPr>
          <w:rFonts w:cs="Arial"/>
          <w:b w:val="0"/>
          <w:sz w:val="20"/>
          <w:szCs w:val="20"/>
        </w:rPr>
        <w:tab/>
      </w:r>
      <w:r w:rsidRPr="002228A1">
        <w:rPr>
          <w:rFonts w:cs="Arial"/>
          <w:sz w:val="20"/>
          <w:szCs w:val="20"/>
        </w:rPr>
        <w:t>Wskazanie osób uprawnionych do porozumiewania się z wykonawcami</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_Toc392584713 \h </w:instrText>
      </w:r>
      <w:r w:rsidRPr="002228A1">
        <w:rPr>
          <w:rFonts w:cs="Arial"/>
          <w:sz w:val="20"/>
          <w:szCs w:val="20"/>
        </w:rPr>
      </w:r>
      <w:r w:rsidRPr="002228A1">
        <w:rPr>
          <w:rFonts w:cs="Arial"/>
          <w:sz w:val="20"/>
          <w:szCs w:val="20"/>
        </w:rPr>
        <w:fldChar w:fldCharType="separate"/>
      </w:r>
      <w:r w:rsidR="00647303">
        <w:rPr>
          <w:rFonts w:cs="Arial"/>
          <w:sz w:val="20"/>
          <w:szCs w:val="20"/>
        </w:rPr>
        <w:t>9</w:t>
      </w:r>
      <w:r w:rsidRPr="002228A1">
        <w:rPr>
          <w:rFonts w:cs="Arial"/>
          <w:sz w:val="20"/>
          <w:szCs w:val="20"/>
        </w:rPr>
        <w:fldChar w:fldCharType="end"/>
      </w:r>
    </w:p>
    <w:p w14:paraId="22FA9489" w14:textId="3FD8BCFD"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VII.</w:t>
      </w:r>
      <w:r w:rsidRPr="002228A1">
        <w:rPr>
          <w:rFonts w:cs="Arial"/>
          <w:b w:val="0"/>
          <w:sz w:val="20"/>
          <w:szCs w:val="20"/>
        </w:rPr>
        <w:tab/>
      </w:r>
      <w:r w:rsidRPr="002228A1">
        <w:rPr>
          <w:rFonts w:cs="Arial"/>
          <w:sz w:val="20"/>
          <w:szCs w:val="20"/>
        </w:rPr>
        <w:t>Termin związania ofertą</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_Toc392584714 \h </w:instrText>
      </w:r>
      <w:r w:rsidRPr="002228A1">
        <w:rPr>
          <w:rFonts w:cs="Arial"/>
          <w:sz w:val="20"/>
          <w:szCs w:val="20"/>
        </w:rPr>
      </w:r>
      <w:r w:rsidRPr="002228A1">
        <w:rPr>
          <w:rFonts w:cs="Arial"/>
          <w:sz w:val="20"/>
          <w:szCs w:val="20"/>
        </w:rPr>
        <w:fldChar w:fldCharType="separate"/>
      </w:r>
      <w:r w:rsidR="00647303">
        <w:rPr>
          <w:rFonts w:cs="Arial"/>
          <w:sz w:val="20"/>
          <w:szCs w:val="20"/>
        </w:rPr>
        <w:t>9</w:t>
      </w:r>
      <w:r w:rsidRPr="002228A1">
        <w:rPr>
          <w:rFonts w:cs="Arial"/>
          <w:sz w:val="20"/>
          <w:szCs w:val="20"/>
        </w:rPr>
        <w:fldChar w:fldCharType="end"/>
      </w:r>
    </w:p>
    <w:p w14:paraId="022114FB" w14:textId="6ABEC250"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VIII.</w:t>
      </w:r>
      <w:r w:rsidRPr="002228A1">
        <w:rPr>
          <w:rFonts w:cs="Arial"/>
          <w:b w:val="0"/>
          <w:sz w:val="20"/>
          <w:szCs w:val="20"/>
        </w:rPr>
        <w:tab/>
      </w:r>
      <w:r w:rsidRPr="002228A1">
        <w:rPr>
          <w:rFonts w:cs="Arial"/>
          <w:sz w:val="20"/>
          <w:szCs w:val="20"/>
        </w:rPr>
        <w:t>Wymagania dotyczące wadium</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_Toc392584715 \h </w:instrText>
      </w:r>
      <w:r w:rsidRPr="002228A1">
        <w:rPr>
          <w:rFonts w:cs="Arial"/>
          <w:sz w:val="20"/>
          <w:szCs w:val="20"/>
        </w:rPr>
      </w:r>
      <w:r w:rsidRPr="002228A1">
        <w:rPr>
          <w:rFonts w:cs="Arial"/>
          <w:sz w:val="20"/>
          <w:szCs w:val="20"/>
        </w:rPr>
        <w:fldChar w:fldCharType="separate"/>
      </w:r>
      <w:r w:rsidR="00647303">
        <w:rPr>
          <w:rFonts w:cs="Arial"/>
          <w:sz w:val="20"/>
          <w:szCs w:val="20"/>
        </w:rPr>
        <w:t>9</w:t>
      </w:r>
      <w:r w:rsidRPr="002228A1">
        <w:rPr>
          <w:rFonts w:cs="Arial"/>
          <w:sz w:val="20"/>
          <w:szCs w:val="20"/>
        </w:rPr>
        <w:fldChar w:fldCharType="end"/>
      </w:r>
    </w:p>
    <w:p w14:paraId="4A2E800E" w14:textId="08946197"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IX.</w:t>
      </w:r>
      <w:r w:rsidRPr="002228A1">
        <w:rPr>
          <w:rFonts w:cs="Arial"/>
          <w:b w:val="0"/>
          <w:sz w:val="20"/>
          <w:szCs w:val="20"/>
        </w:rPr>
        <w:tab/>
      </w:r>
      <w:r w:rsidRPr="002228A1">
        <w:rPr>
          <w:rFonts w:cs="Arial"/>
          <w:sz w:val="20"/>
          <w:szCs w:val="20"/>
        </w:rPr>
        <w:t>Opis sposobu przygotowywania ofert</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_Toc392584716 \h </w:instrText>
      </w:r>
      <w:r w:rsidRPr="002228A1">
        <w:rPr>
          <w:rFonts w:cs="Arial"/>
          <w:sz w:val="20"/>
          <w:szCs w:val="20"/>
        </w:rPr>
      </w:r>
      <w:r w:rsidRPr="002228A1">
        <w:rPr>
          <w:rFonts w:cs="Arial"/>
          <w:sz w:val="20"/>
          <w:szCs w:val="20"/>
        </w:rPr>
        <w:fldChar w:fldCharType="separate"/>
      </w:r>
      <w:r w:rsidR="00647303">
        <w:rPr>
          <w:rFonts w:cs="Arial"/>
          <w:sz w:val="20"/>
          <w:szCs w:val="20"/>
        </w:rPr>
        <w:t>10</w:t>
      </w:r>
      <w:r w:rsidRPr="002228A1">
        <w:rPr>
          <w:rFonts w:cs="Arial"/>
          <w:sz w:val="20"/>
          <w:szCs w:val="20"/>
        </w:rPr>
        <w:fldChar w:fldCharType="end"/>
      </w:r>
    </w:p>
    <w:p w14:paraId="74F36CA1" w14:textId="5CE5F727"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w:t>
      </w:r>
      <w:r w:rsidRPr="002228A1">
        <w:rPr>
          <w:rFonts w:cs="Arial"/>
          <w:b w:val="0"/>
          <w:sz w:val="20"/>
          <w:szCs w:val="20"/>
        </w:rPr>
        <w:tab/>
      </w:r>
      <w:r w:rsidRPr="002228A1">
        <w:rPr>
          <w:rFonts w:cs="Arial"/>
          <w:sz w:val="20"/>
          <w:szCs w:val="20"/>
        </w:rPr>
        <w:t>Miejsce oraz termin składania i otwarcia ofert</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_Toc392584717 \h </w:instrText>
      </w:r>
      <w:r w:rsidRPr="002228A1">
        <w:rPr>
          <w:rFonts w:cs="Arial"/>
          <w:sz w:val="20"/>
          <w:szCs w:val="20"/>
        </w:rPr>
      </w:r>
      <w:r w:rsidRPr="002228A1">
        <w:rPr>
          <w:rFonts w:cs="Arial"/>
          <w:sz w:val="20"/>
          <w:szCs w:val="20"/>
        </w:rPr>
        <w:fldChar w:fldCharType="separate"/>
      </w:r>
      <w:r w:rsidR="00647303">
        <w:rPr>
          <w:rFonts w:cs="Arial"/>
          <w:sz w:val="20"/>
          <w:szCs w:val="20"/>
        </w:rPr>
        <w:t>12</w:t>
      </w:r>
      <w:r w:rsidRPr="002228A1">
        <w:rPr>
          <w:rFonts w:cs="Arial"/>
          <w:sz w:val="20"/>
          <w:szCs w:val="20"/>
        </w:rPr>
        <w:fldChar w:fldCharType="end"/>
      </w:r>
    </w:p>
    <w:p w14:paraId="399B61A3" w14:textId="3A1C2128"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XI.</w:t>
      </w:r>
      <w:r w:rsidRPr="002228A1">
        <w:rPr>
          <w:rFonts w:cs="Arial"/>
          <w:b w:val="0"/>
          <w:sz w:val="20"/>
          <w:szCs w:val="20"/>
        </w:rPr>
        <w:tab/>
      </w:r>
      <w:r w:rsidRPr="002228A1">
        <w:rPr>
          <w:rFonts w:cs="Arial"/>
          <w:sz w:val="20"/>
          <w:szCs w:val="20"/>
        </w:rPr>
        <w:t>Opis sposobu obliczenia ceny</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_Toc392584718 \h </w:instrText>
      </w:r>
      <w:r w:rsidRPr="002228A1">
        <w:rPr>
          <w:rFonts w:cs="Arial"/>
          <w:sz w:val="20"/>
          <w:szCs w:val="20"/>
        </w:rPr>
      </w:r>
      <w:r w:rsidRPr="002228A1">
        <w:rPr>
          <w:rFonts w:cs="Arial"/>
          <w:sz w:val="20"/>
          <w:szCs w:val="20"/>
        </w:rPr>
        <w:fldChar w:fldCharType="separate"/>
      </w:r>
      <w:r w:rsidR="00647303">
        <w:rPr>
          <w:rFonts w:cs="Arial"/>
          <w:sz w:val="20"/>
          <w:szCs w:val="20"/>
        </w:rPr>
        <w:t>12</w:t>
      </w:r>
      <w:r w:rsidRPr="002228A1">
        <w:rPr>
          <w:rFonts w:cs="Arial"/>
          <w:sz w:val="20"/>
          <w:szCs w:val="20"/>
        </w:rPr>
        <w:fldChar w:fldCharType="end"/>
      </w:r>
    </w:p>
    <w:p w14:paraId="18FD7B84" w14:textId="3DAD8F42"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XII.</w:t>
      </w:r>
      <w:r w:rsidRPr="002228A1">
        <w:rPr>
          <w:rFonts w:cs="Arial"/>
          <w:b w:val="0"/>
          <w:sz w:val="20"/>
          <w:szCs w:val="20"/>
        </w:rPr>
        <w:tab/>
      </w:r>
      <w:r w:rsidRPr="002228A1">
        <w:rPr>
          <w:rFonts w:cs="Arial"/>
          <w:sz w:val="20"/>
          <w:szCs w:val="20"/>
        </w:rPr>
        <w:t>Opis kryteriów, którymi Zamawiający będzie się kierował przy wyborze oferty wraz z podaniem znaczenia tych kryteriów oraz sposobu oceny ofert</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_Toc392584719 \h </w:instrText>
      </w:r>
      <w:r w:rsidRPr="002228A1">
        <w:rPr>
          <w:rFonts w:cs="Arial"/>
          <w:sz w:val="20"/>
          <w:szCs w:val="20"/>
        </w:rPr>
      </w:r>
      <w:r w:rsidRPr="002228A1">
        <w:rPr>
          <w:rFonts w:cs="Arial"/>
          <w:sz w:val="20"/>
          <w:szCs w:val="20"/>
        </w:rPr>
        <w:fldChar w:fldCharType="separate"/>
      </w:r>
      <w:r w:rsidR="00647303">
        <w:rPr>
          <w:rFonts w:cs="Arial"/>
          <w:sz w:val="20"/>
          <w:szCs w:val="20"/>
        </w:rPr>
        <w:t>12</w:t>
      </w:r>
      <w:r w:rsidRPr="002228A1">
        <w:rPr>
          <w:rFonts w:cs="Arial"/>
          <w:sz w:val="20"/>
          <w:szCs w:val="20"/>
        </w:rPr>
        <w:fldChar w:fldCharType="end"/>
      </w:r>
    </w:p>
    <w:p w14:paraId="4F782D80" w14:textId="1132EC2C"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XIII.</w:t>
      </w:r>
      <w:r w:rsidRPr="002228A1">
        <w:rPr>
          <w:rFonts w:cs="Arial"/>
          <w:b w:val="0"/>
          <w:sz w:val="20"/>
          <w:szCs w:val="20"/>
        </w:rPr>
        <w:tab/>
      </w:r>
      <w:r w:rsidRPr="002228A1">
        <w:rPr>
          <w:rFonts w:cs="Arial"/>
          <w:sz w:val="20"/>
          <w:szCs w:val="20"/>
        </w:rPr>
        <w:t>Informacja o formalnościach, jakie powinny zostać dopełnione po wyborze oferty w celu zawarcia umowy w sprawie zamówienia.</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_Toc392584720 \h </w:instrText>
      </w:r>
      <w:r w:rsidRPr="002228A1">
        <w:rPr>
          <w:rFonts w:cs="Arial"/>
          <w:sz w:val="20"/>
          <w:szCs w:val="20"/>
        </w:rPr>
      </w:r>
      <w:r w:rsidRPr="002228A1">
        <w:rPr>
          <w:rFonts w:cs="Arial"/>
          <w:sz w:val="20"/>
          <w:szCs w:val="20"/>
        </w:rPr>
        <w:fldChar w:fldCharType="separate"/>
      </w:r>
      <w:r w:rsidR="00647303">
        <w:rPr>
          <w:rFonts w:cs="Arial"/>
          <w:sz w:val="20"/>
          <w:szCs w:val="20"/>
        </w:rPr>
        <w:t>14</w:t>
      </w:r>
      <w:r w:rsidRPr="002228A1">
        <w:rPr>
          <w:rFonts w:cs="Arial"/>
          <w:sz w:val="20"/>
          <w:szCs w:val="20"/>
        </w:rPr>
        <w:fldChar w:fldCharType="end"/>
      </w:r>
    </w:p>
    <w:p w14:paraId="50766A54" w14:textId="7DC47127"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XIV.</w:t>
      </w:r>
      <w:r w:rsidRPr="002228A1">
        <w:rPr>
          <w:rFonts w:cs="Arial"/>
          <w:b w:val="0"/>
          <w:sz w:val="20"/>
          <w:szCs w:val="20"/>
        </w:rPr>
        <w:tab/>
      </w:r>
      <w:r w:rsidRPr="002228A1">
        <w:rPr>
          <w:rFonts w:cs="Arial"/>
          <w:sz w:val="20"/>
          <w:szCs w:val="20"/>
        </w:rPr>
        <w:t>Informacja o formalnościach, jakie powinny zostać dopełnione po zawarciu umowy</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_Toc392584721 \h </w:instrText>
      </w:r>
      <w:r w:rsidRPr="002228A1">
        <w:rPr>
          <w:rFonts w:cs="Arial"/>
          <w:sz w:val="20"/>
          <w:szCs w:val="20"/>
        </w:rPr>
      </w:r>
      <w:r w:rsidRPr="002228A1">
        <w:rPr>
          <w:rFonts w:cs="Arial"/>
          <w:sz w:val="20"/>
          <w:szCs w:val="20"/>
        </w:rPr>
        <w:fldChar w:fldCharType="separate"/>
      </w:r>
      <w:r w:rsidR="00647303">
        <w:rPr>
          <w:rFonts w:cs="Arial"/>
          <w:sz w:val="20"/>
          <w:szCs w:val="20"/>
        </w:rPr>
        <w:t>15</w:t>
      </w:r>
      <w:r w:rsidRPr="002228A1">
        <w:rPr>
          <w:rFonts w:cs="Arial"/>
          <w:sz w:val="20"/>
          <w:szCs w:val="20"/>
        </w:rPr>
        <w:fldChar w:fldCharType="end"/>
      </w:r>
    </w:p>
    <w:p w14:paraId="69DA08C2" w14:textId="531A7A58"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XV.</w:t>
      </w:r>
      <w:r w:rsidRPr="002228A1">
        <w:rPr>
          <w:rFonts w:cs="Arial"/>
          <w:b w:val="0"/>
          <w:sz w:val="20"/>
          <w:szCs w:val="20"/>
        </w:rPr>
        <w:tab/>
      </w:r>
      <w:r w:rsidRPr="002228A1">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na takich warunkach</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_Toc392584722 \h </w:instrText>
      </w:r>
      <w:r w:rsidRPr="002228A1">
        <w:rPr>
          <w:rFonts w:cs="Arial"/>
          <w:sz w:val="20"/>
          <w:szCs w:val="20"/>
        </w:rPr>
      </w:r>
      <w:r w:rsidRPr="002228A1">
        <w:rPr>
          <w:rFonts w:cs="Arial"/>
          <w:sz w:val="20"/>
          <w:szCs w:val="20"/>
        </w:rPr>
        <w:fldChar w:fldCharType="separate"/>
      </w:r>
      <w:r w:rsidR="00647303">
        <w:rPr>
          <w:rFonts w:cs="Arial"/>
          <w:sz w:val="20"/>
          <w:szCs w:val="20"/>
        </w:rPr>
        <w:t>15</w:t>
      </w:r>
      <w:r w:rsidRPr="002228A1">
        <w:rPr>
          <w:rFonts w:cs="Arial"/>
          <w:sz w:val="20"/>
          <w:szCs w:val="20"/>
        </w:rPr>
        <w:fldChar w:fldCharType="end"/>
      </w:r>
    </w:p>
    <w:p w14:paraId="6C8ED80F" w14:textId="23571FED"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XVI.</w:t>
      </w:r>
      <w:r w:rsidRPr="002228A1">
        <w:rPr>
          <w:rFonts w:cs="Arial"/>
          <w:b w:val="0"/>
          <w:sz w:val="20"/>
          <w:szCs w:val="20"/>
        </w:rPr>
        <w:tab/>
      </w:r>
      <w:r w:rsidRPr="002228A1">
        <w:rPr>
          <w:rFonts w:cs="Arial"/>
          <w:sz w:val="20"/>
          <w:szCs w:val="20"/>
        </w:rPr>
        <w:t>Pouczenie o środkach ochrony praw,nej przysługujących Wykonawcy w toku  postępowania o udzielenie zamówienia</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_Toc392584723 \h </w:instrText>
      </w:r>
      <w:r w:rsidRPr="002228A1">
        <w:rPr>
          <w:rFonts w:cs="Arial"/>
          <w:sz w:val="20"/>
          <w:szCs w:val="20"/>
        </w:rPr>
      </w:r>
      <w:r w:rsidRPr="002228A1">
        <w:rPr>
          <w:rFonts w:cs="Arial"/>
          <w:sz w:val="20"/>
          <w:szCs w:val="20"/>
        </w:rPr>
        <w:fldChar w:fldCharType="separate"/>
      </w:r>
      <w:r w:rsidR="00647303">
        <w:rPr>
          <w:rFonts w:cs="Arial"/>
          <w:sz w:val="20"/>
          <w:szCs w:val="20"/>
        </w:rPr>
        <w:t>16</w:t>
      </w:r>
      <w:r w:rsidRPr="002228A1">
        <w:rPr>
          <w:rFonts w:cs="Arial"/>
          <w:sz w:val="20"/>
          <w:szCs w:val="20"/>
        </w:rPr>
        <w:fldChar w:fldCharType="end"/>
      </w:r>
    </w:p>
    <w:p w14:paraId="3F03B2A2" w14:textId="566027F8" w:rsidR="00B72526" w:rsidRPr="002228A1" w:rsidRDefault="00B72526" w:rsidP="002228A1">
      <w:pPr>
        <w:pStyle w:val="Spistreci1"/>
        <w:spacing w:beforeLines="0" w:after="0" w:line="276" w:lineRule="auto"/>
        <w:rPr>
          <w:rFonts w:cs="Arial"/>
          <w:b w:val="0"/>
          <w:sz w:val="20"/>
          <w:szCs w:val="20"/>
        </w:rPr>
      </w:pPr>
      <w:r w:rsidRPr="002228A1">
        <w:rPr>
          <w:rFonts w:cs="Arial"/>
          <w:sz w:val="20"/>
          <w:szCs w:val="20"/>
        </w:rPr>
        <w:t>XVII.</w:t>
      </w:r>
      <w:r w:rsidRPr="002228A1">
        <w:rPr>
          <w:rFonts w:cs="Arial"/>
          <w:b w:val="0"/>
          <w:sz w:val="20"/>
          <w:szCs w:val="20"/>
        </w:rPr>
        <w:tab/>
      </w:r>
      <w:r w:rsidRPr="002228A1">
        <w:rPr>
          <w:rFonts w:cs="Arial"/>
          <w:sz w:val="20"/>
          <w:szCs w:val="20"/>
        </w:rPr>
        <w:t>Pozostałe informacje</w:t>
      </w:r>
      <w:r w:rsidRPr="002228A1">
        <w:rPr>
          <w:rFonts w:cs="Arial"/>
          <w:sz w:val="20"/>
          <w:szCs w:val="20"/>
        </w:rPr>
        <w:tab/>
      </w:r>
      <w:r w:rsidRPr="002228A1">
        <w:rPr>
          <w:rFonts w:cs="Arial"/>
          <w:sz w:val="20"/>
          <w:szCs w:val="20"/>
        </w:rPr>
        <w:fldChar w:fldCharType="begin"/>
      </w:r>
      <w:r w:rsidRPr="002228A1">
        <w:rPr>
          <w:rFonts w:cs="Arial"/>
          <w:sz w:val="20"/>
          <w:szCs w:val="20"/>
        </w:rPr>
        <w:instrText xml:space="preserve"> PAGEREF _Toc392584724 \h </w:instrText>
      </w:r>
      <w:r w:rsidRPr="002228A1">
        <w:rPr>
          <w:rFonts w:cs="Arial"/>
          <w:sz w:val="20"/>
          <w:szCs w:val="20"/>
        </w:rPr>
      </w:r>
      <w:r w:rsidRPr="002228A1">
        <w:rPr>
          <w:rFonts w:cs="Arial"/>
          <w:sz w:val="20"/>
          <w:szCs w:val="20"/>
        </w:rPr>
        <w:fldChar w:fldCharType="separate"/>
      </w:r>
      <w:r w:rsidR="00647303">
        <w:rPr>
          <w:rFonts w:cs="Arial"/>
          <w:sz w:val="20"/>
          <w:szCs w:val="20"/>
        </w:rPr>
        <w:t>16</w:t>
      </w:r>
      <w:r w:rsidRPr="002228A1">
        <w:rPr>
          <w:rFonts w:cs="Arial"/>
          <w:sz w:val="20"/>
          <w:szCs w:val="20"/>
        </w:rPr>
        <w:fldChar w:fldCharType="end"/>
      </w:r>
    </w:p>
    <w:p w14:paraId="0BE8BC02" w14:textId="77777777" w:rsidR="00B72526" w:rsidRDefault="00B72526" w:rsidP="002228A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r w:rsidRPr="002228A1">
        <w:rPr>
          <w:rFonts w:ascii="Arial" w:hAnsi="Arial" w:cs="Arial"/>
          <w:b/>
          <w:caps/>
          <w:noProof/>
        </w:rPr>
        <w:fldChar w:fldCharType="end"/>
      </w:r>
    </w:p>
    <w:p w14:paraId="7A815351" w14:textId="77777777" w:rsidR="002228A1" w:rsidRDefault="002228A1" w:rsidP="002228A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14:paraId="4E664C47" w14:textId="5D346572" w:rsidR="002228A1" w:rsidRDefault="002228A1" w:rsidP="002228A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14:paraId="3E24A74C" w14:textId="77777777" w:rsidR="0027110B" w:rsidRDefault="0027110B" w:rsidP="002228A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14:paraId="45891164" w14:textId="77777777" w:rsidR="002228A1" w:rsidRPr="002228A1" w:rsidRDefault="002228A1" w:rsidP="002228A1">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14:paraId="366CFBC0" w14:textId="77777777" w:rsidR="00B72526" w:rsidRPr="002228A1" w:rsidRDefault="00B72526" w:rsidP="002228A1">
      <w:pPr>
        <w:pStyle w:val="Zwykytekst"/>
        <w:tabs>
          <w:tab w:val="left" w:pos="-1980"/>
          <w:tab w:val="left" w:pos="540"/>
          <w:tab w:val="left" w:pos="567"/>
        </w:tabs>
        <w:spacing w:before="60" w:line="276" w:lineRule="auto"/>
        <w:ind w:left="567" w:hanging="567"/>
        <w:contextualSpacing/>
        <w:jc w:val="both"/>
        <w:rPr>
          <w:rFonts w:ascii="Arial" w:hAnsi="Arial" w:cs="Arial"/>
          <w:u w:val="single"/>
        </w:rPr>
      </w:pPr>
      <w:r w:rsidRPr="002228A1">
        <w:rPr>
          <w:rFonts w:ascii="Arial" w:hAnsi="Arial" w:cs="Arial"/>
          <w:u w:val="single"/>
        </w:rPr>
        <w:t>Załącznikami do niniejszej specyfikacji są:</w:t>
      </w:r>
    </w:p>
    <w:p w14:paraId="0E02C719" w14:textId="77777777" w:rsidR="00B72526" w:rsidRPr="002228A1" w:rsidRDefault="00B72526" w:rsidP="002228A1">
      <w:pPr>
        <w:pStyle w:val="pkt"/>
        <w:numPr>
          <w:ilvl w:val="0"/>
          <w:numId w:val="16"/>
        </w:numPr>
        <w:spacing w:before="0" w:after="0" w:line="276" w:lineRule="auto"/>
        <w:ind w:left="714" w:hanging="357"/>
        <w:contextualSpacing/>
        <w:rPr>
          <w:rFonts w:ascii="Arial" w:hAnsi="Arial" w:cs="Arial"/>
          <w:sz w:val="20"/>
          <w:szCs w:val="20"/>
        </w:rPr>
      </w:pPr>
      <w:r w:rsidRPr="002228A1">
        <w:rPr>
          <w:rFonts w:ascii="Arial" w:hAnsi="Arial" w:cs="Arial"/>
          <w:sz w:val="20"/>
          <w:szCs w:val="20"/>
        </w:rPr>
        <w:t>wymagania techniczne i technologiczne (załącznik nr 1),</w:t>
      </w:r>
    </w:p>
    <w:p w14:paraId="1B9CD576" w14:textId="77777777" w:rsidR="00B72526" w:rsidRPr="002228A1" w:rsidRDefault="00B72526" w:rsidP="002228A1">
      <w:pPr>
        <w:pStyle w:val="pkt"/>
        <w:numPr>
          <w:ilvl w:val="0"/>
          <w:numId w:val="16"/>
        </w:numPr>
        <w:spacing w:before="0" w:after="0" w:line="276" w:lineRule="auto"/>
        <w:ind w:left="714" w:hanging="357"/>
        <w:contextualSpacing/>
        <w:rPr>
          <w:rFonts w:ascii="Arial" w:hAnsi="Arial" w:cs="Arial"/>
          <w:sz w:val="20"/>
          <w:szCs w:val="20"/>
        </w:rPr>
      </w:pPr>
      <w:r w:rsidRPr="002228A1">
        <w:rPr>
          <w:rFonts w:ascii="Arial" w:hAnsi="Arial" w:cs="Arial"/>
          <w:sz w:val="20"/>
          <w:szCs w:val="20"/>
        </w:rPr>
        <w:t>wzór formularza oferty (załącznik nr 2),</w:t>
      </w:r>
    </w:p>
    <w:p w14:paraId="6AB5DF5D" w14:textId="77777777" w:rsidR="006331ED" w:rsidRPr="002228A1" w:rsidRDefault="002228A1" w:rsidP="002228A1">
      <w:pPr>
        <w:pStyle w:val="pkt"/>
        <w:numPr>
          <w:ilvl w:val="0"/>
          <w:numId w:val="16"/>
        </w:numPr>
        <w:spacing w:before="0" w:after="0" w:line="276" w:lineRule="auto"/>
        <w:ind w:left="714" w:hanging="357"/>
        <w:rPr>
          <w:rFonts w:ascii="Arial" w:hAnsi="Arial" w:cs="Arial"/>
          <w:sz w:val="20"/>
          <w:szCs w:val="20"/>
        </w:rPr>
      </w:pPr>
      <w:r w:rsidRPr="002228A1">
        <w:rPr>
          <w:rFonts w:ascii="Arial" w:hAnsi="Arial" w:cs="Arial"/>
          <w:sz w:val="20"/>
          <w:szCs w:val="20"/>
        </w:rPr>
        <w:t xml:space="preserve">wzór oświadczenia dot. kart charakterystyki </w:t>
      </w:r>
      <w:r w:rsidR="006331ED" w:rsidRPr="002228A1">
        <w:rPr>
          <w:rFonts w:ascii="Arial" w:hAnsi="Arial" w:cs="Arial"/>
          <w:sz w:val="20"/>
          <w:szCs w:val="20"/>
        </w:rPr>
        <w:t>(załącznik nr 3),</w:t>
      </w:r>
    </w:p>
    <w:p w14:paraId="5E46E845" w14:textId="77777777" w:rsidR="00B72526" w:rsidRPr="002228A1" w:rsidRDefault="00B72526" w:rsidP="002228A1">
      <w:pPr>
        <w:pStyle w:val="pkt"/>
        <w:numPr>
          <w:ilvl w:val="0"/>
          <w:numId w:val="16"/>
        </w:numPr>
        <w:spacing w:before="0" w:after="0" w:line="276" w:lineRule="auto"/>
        <w:ind w:left="714" w:hanging="357"/>
        <w:rPr>
          <w:rFonts w:ascii="Arial" w:hAnsi="Arial" w:cs="Arial"/>
          <w:sz w:val="20"/>
          <w:szCs w:val="20"/>
        </w:rPr>
      </w:pPr>
      <w:r w:rsidRPr="002228A1">
        <w:rPr>
          <w:rFonts w:ascii="Arial" w:hAnsi="Arial" w:cs="Arial"/>
          <w:sz w:val="20"/>
          <w:szCs w:val="20"/>
        </w:rPr>
        <w:t>projekt umowy (</w:t>
      </w:r>
      <w:r w:rsidRPr="002228A1">
        <w:rPr>
          <w:rFonts w:ascii="Arial" w:hAnsi="Arial" w:cs="Arial"/>
          <w:noProof/>
          <w:sz w:val="20"/>
          <w:szCs w:val="20"/>
        </w:rPr>
        <w:t>załącznik nr 4),</w:t>
      </w:r>
    </w:p>
    <w:p w14:paraId="61499813" w14:textId="77777777" w:rsidR="00B72526" w:rsidRPr="002228A1" w:rsidRDefault="00B72526" w:rsidP="002228A1">
      <w:pPr>
        <w:pStyle w:val="pkt"/>
        <w:numPr>
          <w:ilvl w:val="0"/>
          <w:numId w:val="16"/>
        </w:numPr>
        <w:spacing w:before="0" w:after="0" w:line="276" w:lineRule="auto"/>
        <w:ind w:left="714" w:hanging="357"/>
        <w:contextualSpacing/>
        <w:rPr>
          <w:rFonts w:ascii="Arial" w:hAnsi="Arial" w:cs="Arial"/>
          <w:noProof/>
          <w:sz w:val="20"/>
          <w:szCs w:val="20"/>
        </w:rPr>
      </w:pPr>
      <w:r w:rsidRPr="002228A1">
        <w:rPr>
          <w:rFonts w:ascii="Arial" w:hAnsi="Arial" w:cs="Arial"/>
          <w:noProof/>
          <w:sz w:val="20"/>
          <w:szCs w:val="20"/>
        </w:rPr>
        <w:t>warunki gwarancji bankowej / gwarancji ubezpieczeniowej lub poręczenia wnoszonych jako wadium   (załącznik nr 5),</w:t>
      </w:r>
    </w:p>
    <w:p w14:paraId="5F5BF827" w14:textId="6E3898C1" w:rsidR="00B72526" w:rsidRDefault="00B72526" w:rsidP="002228A1">
      <w:pPr>
        <w:pStyle w:val="pkt"/>
        <w:numPr>
          <w:ilvl w:val="0"/>
          <w:numId w:val="16"/>
        </w:numPr>
        <w:spacing w:before="0" w:after="0" w:line="276" w:lineRule="auto"/>
        <w:ind w:left="714" w:hanging="357"/>
        <w:contextualSpacing/>
        <w:rPr>
          <w:rFonts w:ascii="Arial" w:hAnsi="Arial" w:cs="Arial"/>
          <w:noProof/>
          <w:sz w:val="20"/>
          <w:szCs w:val="20"/>
        </w:rPr>
      </w:pPr>
      <w:r w:rsidRPr="002228A1">
        <w:rPr>
          <w:rFonts w:ascii="Arial" w:hAnsi="Arial" w:cs="Arial"/>
          <w:sz w:val="20"/>
          <w:szCs w:val="20"/>
        </w:rPr>
        <w:t>wzór oświadczenia o spełnieniu warunków udziału w postępowaniu (załącznik nr 6),</w:t>
      </w:r>
    </w:p>
    <w:p w14:paraId="0C49072C" w14:textId="0B5786A9" w:rsidR="00C7055E" w:rsidRDefault="00C7055E" w:rsidP="00C7055E">
      <w:pPr>
        <w:pStyle w:val="pkt"/>
        <w:numPr>
          <w:ilvl w:val="0"/>
          <w:numId w:val="16"/>
        </w:numPr>
        <w:spacing w:before="0" w:after="0" w:line="276" w:lineRule="auto"/>
        <w:contextualSpacing/>
        <w:rPr>
          <w:rFonts w:ascii="Arial" w:hAnsi="Arial" w:cs="Arial"/>
          <w:noProof/>
          <w:sz w:val="20"/>
          <w:szCs w:val="20"/>
        </w:rPr>
      </w:pPr>
      <w:r w:rsidRPr="00C7055E">
        <w:rPr>
          <w:rFonts w:ascii="Arial" w:hAnsi="Arial" w:cs="Arial"/>
          <w:noProof/>
          <w:sz w:val="20"/>
          <w:szCs w:val="20"/>
        </w:rPr>
        <w:t>wzór wykazu wykonanych dostaw</w:t>
      </w:r>
      <w:r>
        <w:rPr>
          <w:rFonts w:ascii="Arial" w:hAnsi="Arial" w:cs="Arial"/>
          <w:noProof/>
          <w:sz w:val="20"/>
          <w:szCs w:val="20"/>
        </w:rPr>
        <w:t xml:space="preserve"> </w:t>
      </w:r>
      <w:r>
        <w:rPr>
          <w:rFonts w:ascii="Arial" w:hAnsi="Arial" w:cs="Arial"/>
          <w:sz w:val="20"/>
          <w:szCs w:val="20"/>
        </w:rPr>
        <w:t>(załącznik nr 7</w:t>
      </w:r>
      <w:r w:rsidRPr="002228A1">
        <w:rPr>
          <w:rFonts w:ascii="Arial" w:hAnsi="Arial" w:cs="Arial"/>
          <w:sz w:val="20"/>
          <w:szCs w:val="20"/>
        </w:rPr>
        <w:t>),</w:t>
      </w:r>
    </w:p>
    <w:p w14:paraId="37D5AF2D" w14:textId="12B874C8" w:rsidR="002E1A17" w:rsidRPr="00C7055E" w:rsidRDefault="002E1A17" w:rsidP="00A225A9">
      <w:pPr>
        <w:pStyle w:val="pkt"/>
        <w:numPr>
          <w:ilvl w:val="0"/>
          <w:numId w:val="16"/>
        </w:numPr>
        <w:spacing w:before="0" w:after="0" w:line="276" w:lineRule="auto"/>
        <w:contextualSpacing/>
        <w:rPr>
          <w:rFonts w:ascii="Arial" w:hAnsi="Arial" w:cs="Arial"/>
          <w:noProof/>
          <w:sz w:val="20"/>
          <w:szCs w:val="20"/>
        </w:rPr>
      </w:pPr>
      <w:r w:rsidRPr="00B03BF0">
        <w:rPr>
          <w:rFonts w:ascii="Arial" w:hAnsi="Arial" w:cs="Arial"/>
          <w:sz w:val="20"/>
          <w:szCs w:val="20"/>
        </w:rPr>
        <w:t>wzór szczegółowego opisu technicznego oferowan</w:t>
      </w:r>
      <w:r>
        <w:rPr>
          <w:rFonts w:ascii="Arial" w:hAnsi="Arial" w:cs="Arial"/>
          <w:sz w:val="20"/>
          <w:szCs w:val="20"/>
        </w:rPr>
        <w:t>ego</w:t>
      </w:r>
      <w:r w:rsidRPr="00B03BF0">
        <w:rPr>
          <w:rFonts w:ascii="Arial" w:hAnsi="Arial" w:cs="Arial"/>
          <w:sz w:val="20"/>
          <w:szCs w:val="20"/>
        </w:rPr>
        <w:t xml:space="preserve"> </w:t>
      </w:r>
      <w:r>
        <w:rPr>
          <w:rFonts w:ascii="Arial" w:hAnsi="Arial" w:cs="Arial"/>
          <w:sz w:val="20"/>
          <w:szCs w:val="20"/>
        </w:rPr>
        <w:t>zbiornika do dystrybucji płynu</w:t>
      </w:r>
      <w:r w:rsidR="00097D85">
        <w:rPr>
          <w:rFonts w:ascii="Arial" w:hAnsi="Arial" w:cs="Arial"/>
          <w:sz w:val="20"/>
          <w:szCs w:val="20"/>
        </w:rPr>
        <w:t xml:space="preserve"> </w:t>
      </w:r>
      <w:proofErr w:type="spellStart"/>
      <w:r w:rsidR="00097D85">
        <w:rPr>
          <w:rFonts w:ascii="Arial" w:hAnsi="Arial" w:cs="Arial"/>
          <w:sz w:val="20"/>
          <w:szCs w:val="20"/>
        </w:rPr>
        <w:t>Adblue</w:t>
      </w:r>
      <w:proofErr w:type="spellEnd"/>
      <w:r w:rsidR="00A225A9">
        <w:rPr>
          <w:rFonts w:ascii="Arial" w:hAnsi="Arial" w:cs="Arial"/>
          <w:sz w:val="20"/>
          <w:szCs w:val="20"/>
        </w:rPr>
        <w:t xml:space="preserve"> (</w:t>
      </w:r>
      <w:bookmarkStart w:id="0" w:name="_GoBack"/>
      <w:bookmarkEnd w:id="0"/>
      <w:r w:rsidR="00A225A9">
        <w:rPr>
          <w:rFonts w:ascii="Arial" w:hAnsi="Arial" w:cs="Arial"/>
          <w:sz w:val="20"/>
          <w:szCs w:val="20"/>
        </w:rPr>
        <w:t>załącznik nr 8</w:t>
      </w:r>
      <w:r w:rsidR="00A225A9" w:rsidRPr="002228A1">
        <w:rPr>
          <w:rFonts w:ascii="Arial" w:hAnsi="Arial" w:cs="Arial"/>
          <w:sz w:val="20"/>
          <w:szCs w:val="20"/>
        </w:rPr>
        <w:t>),</w:t>
      </w:r>
    </w:p>
    <w:p w14:paraId="664BD58B" w14:textId="77777777" w:rsidR="002228A1" w:rsidRDefault="002228A1" w:rsidP="002228A1">
      <w:pPr>
        <w:pStyle w:val="pkt"/>
        <w:spacing w:before="0" w:after="0" w:line="276" w:lineRule="auto"/>
        <w:ind w:left="714" w:firstLine="0"/>
        <w:rPr>
          <w:rFonts w:ascii="Arial" w:hAnsi="Arial" w:cs="Arial"/>
          <w:sz w:val="20"/>
          <w:szCs w:val="20"/>
        </w:rPr>
      </w:pPr>
    </w:p>
    <w:p w14:paraId="064C2C7C" w14:textId="77777777" w:rsidR="002228A1" w:rsidRDefault="002228A1" w:rsidP="002228A1">
      <w:pPr>
        <w:pStyle w:val="pkt"/>
        <w:spacing w:before="0" w:after="0" w:line="276" w:lineRule="auto"/>
        <w:ind w:left="714" w:firstLine="0"/>
        <w:rPr>
          <w:rFonts w:ascii="Arial" w:hAnsi="Arial" w:cs="Arial"/>
          <w:sz w:val="20"/>
          <w:szCs w:val="20"/>
        </w:rPr>
      </w:pPr>
    </w:p>
    <w:p w14:paraId="3353559B" w14:textId="77777777" w:rsidR="002228A1" w:rsidRDefault="002228A1" w:rsidP="002228A1">
      <w:pPr>
        <w:pStyle w:val="pkt"/>
        <w:spacing w:before="0" w:after="0" w:line="276" w:lineRule="auto"/>
        <w:ind w:left="714" w:firstLine="0"/>
        <w:rPr>
          <w:rFonts w:ascii="Arial" w:hAnsi="Arial" w:cs="Arial"/>
          <w:sz w:val="20"/>
          <w:szCs w:val="20"/>
        </w:rPr>
      </w:pPr>
    </w:p>
    <w:p w14:paraId="1F07FCDE" w14:textId="77777777" w:rsidR="002228A1" w:rsidRDefault="002228A1" w:rsidP="002228A1">
      <w:pPr>
        <w:pStyle w:val="pkt"/>
        <w:spacing w:before="0" w:after="0" w:line="276" w:lineRule="auto"/>
        <w:ind w:left="714" w:firstLine="0"/>
        <w:rPr>
          <w:rFonts w:ascii="Arial" w:hAnsi="Arial" w:cs="Arial"/>
          <w:sz w:val="20"/>
          <w:szCs w:val="20"/>
        </w:rPr>
      </w:pPr>
    </w:p>
    <w:p w14:paraId="107C9729" w14:textId="77777777" w:rsidR="002228A1" w:rsidRDefault="002228A1" w:rsidP="002228A1">
      <w:pPr>
        <w:pStyle w:val="pkt"/>
        <w:spacing w:before="0" w:after="0" w:line="276" w:lineRule="auto"/>
        <w:ind w:left="714" w:firstLine="0"/>
        <w:rPr>
          <w:rFonts w:ascii="Arial" w:hAnsi="Arial" w:cs="Arial"/>
          <w:sz w:val="20"/>
          <w:szCs w:val="20"/>
        </w:rPr>
      </w:pPr>
    </w:p>
    <w:p w14:paraId="16BFB073" w14:textId="77777777" w:rsidR="002228A1" w:rsidRDefault="002228A1" w:rsidP="002228A1">
      <w:pPr>
        <w:pStyle w:val="pkt"/>
        <w:spacing w:before="0" w:after="0" w:line="276" w:lineRule="auto"/>
        <w:ind w:left="714" w:firstLine="0"/>
        <w:rPr>
          <w:rFonts w:ascii="Arial" w:hAnsi="Arial" w:cs="Arial"/>
          <w:sz w:val="20"/>
          <w:szCs w:val="20"/>
        </w:rPr>
      </w:pPr>
    </w:p>
    <w:p w14:paraId="52E0FA3A" w14:textId="77777777" w:rsidR="002228A1" w:rsidRDefault="002228A1" w:rsidP="002228A1">
      <w:pPr>
        <w:pStyle w:val="pkt"/>
        <w:spacing w:before="0" w:after="0" w:line="276" w:lineRule="auto"/>
        <w:ind w:left="714" w:firstLine="0"/>
        <w:rPr>
          <w:rFonts w:ascii="Arial" w:hAnsi="Arial" w:cs="Arial"/>
          <w:sz w:val="20"/>
          <w:szCs w:val="20"/>
        </w:rPr>
      </w:pPr>
    </w:p>
    <w:p w14:paraId="1BEC63BB" w14:textId="774733D9" w:rsidR="002228A1" w:rsidRDefault="002228A1" w:rsidP="002228A1">
      <w:pPr>
        <w:pStyle w:val="pkt"/>
        <w:spacing w:before="0" w:after="0" w:line="276" w:lineRule="auto"/>
        <w:ind w:left="714" w:firstLine="0"/>
        <w:rPr>
          <w:rFonts w:ascii="Arial" w:hAnsi="Arial" w:cs="Arial"/>
          <w:sz w:val="20"/>
          <w:szCs w:val="20"/>
        </w:rPr>
      </w:pPr>
    </w:p>
    <w:p w14:paraId="019CF27D" w14:textId="77777777" w:rsidR="0027110B" w:rsidRDefault="0027110B" w:rsidP="002228A1">
      <w:pPr>
        <w:pStyle w:val="pkt"/>
        <w:spacing w:before="0" w:after="0" w:line="276" w:lineRule="auto"/>
        <w:ind w:left="714" w:firstLine="0"/>
        <w:rPr>
          <w:rFonts w:ascii="Arial" w:hAnsi="Arial" w:cs="Arial"/>
          <w:sz w:val="20"/>
          <w:szCs w:val="20"/>
        </w:rPr>
      </w:pPr>
    </w:p>
    <w:p w14:paraId="56BABC8C" w14:textId="77777777" w:rsidR="002228A1" w:rsidRDefault="002228A1" w:rsidP="002228A1">
      <w:pPr>
        <w:pStyle w:val="pkt"/>
        <w:spacing w:before="0" w:after="0" w:line="276" w:lineRule="auto"/>
        <w:ind w:left="714" w:firstLine="0"/>
        <w:rPr>
          <w:rFonts w:ascii="Arial" w:hAnsi="Arial" w:cs="Arial"/>
          <w:sz w:val="20"/>
          <w:szCs w:val="20"/>
        </w:rPr>
      </w:pPr>
    </w:p>
    <w:p w14:paraId="54E028DD" w14:textId="77777777" w:rsidR="002228A1" w:rsidRPr="002228A1" w:rsidRDefault="002228A1" w:rsidP="002228A1">
      <w:pPr>
        <w:pStyle w:val="pkt"/>
        <w:spacing w:before="0" w:after="0" w:line="276" w:lineRule="auto"/>
        <w:ind w:left="714" w:firstLine="0"/>
        <w:rPr>
          <w:rFonts w:ascii="Arial" w:hAnsi="Arial" w:cs="Arial"/>
          <w:sz w:val="20"/>
          <w:szCs w:val="20"/>
        </w:rPr>
      </w:pPr>
    </w:p>
    <w:p w14:paraId="368C969B"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bookmarkStart w:id="1" w:name="_Toc392584708"/>
      <w:r w:rsidRPr="002228A1">
        <w:rPr>
          <w:rFonts w:ascii="Arial" w:hAnsi="Arial" w:cs="Arial"/>
          <w:bCs w:val="0"/>
          <w:sz w:val="20"/>
          <w:szCs w:val="20"/>
        </w:rPr>
        <w:t>I.</w:t>
      </w:r>
      <w:r w:rsidRPr="002228A1">
        <w:rPr>
          <w:rFonts w:ascii="Arial" w:hAnsi="Arial" w:cs="Arial"/>
          <w:sz w:val="20"/>
          <w:szCs w:val="20"/>
        </w:rPr>
        <w:t xml:space="preserve"> Opis przedmiotu zamówienia</w:t>
      </w:r>
      <w:bookmarkEnd w:id="1"/>
    </w:p>
    <w:p w14:paraId="4A7A7680" w14:textId="26FC6B3D" w:rsidR="00752519" w:rsidRPr="002228A1" w:rsidRDefault="00752519" w:rsidP="002228A1">
      <w:pPr>
        <w:pStyle w:val="pkt"/>
        <w:numPr>
          <w:ilvl w:val="0"/>
          <w:numId w:val="4"/>
        </w:numPr>
        <w:tabs>
          <w:tab w:val="num" w:pos="360"/>
        </w:tabs>
        <w:spacing w:after="0" w:line="276" w:lineRule="auto"/>
        <w:rPr>
          <w:rFonts w:ascii="Arial" w:hAnsi="Arial" w:cs="Arial"/>
          <w:sz w:val="20"/>
          <w:szCs w:val="20"/>
        </w:rPr>
      </w:pPr>
      <w:r w:rsidRPr="002228A1">
        <w:rPr>
          <w:rFonts w:ascii="Arial" w:hAnsi="Arial" w:cs="Arial"/>
          <w:sz w:val="20"/>
          <w:szCs w:val="20"/>
        </w:rPr>
        <w:t>Przedmiotem zamówienia są</w:t>
      </w:r>
      <w:r w:rsidR="00AD4225" w:rsidRPr="002228A1">
        <w:rPr>
          <w:rFonts w:ascii="Arial" w:hAnsi="Arial" w:cs="Arial"/>
          <w:sz w:val="20"/>
          <w:szCs w:val="20"/>
        </w:rPr>
        <w:t xml:space="preserve"> sukcesywne dostawy</w:t>
      </w:r>
      <w:r w:rsidRPr="002228A1">
        <w:rPr>
          <w:rFonts w:ascii="Arial" w:hAnsi="Arial" w:cs="Arial"/>
          <w:sz w:val="20"/>
          <w:szCs w:val="20"/>
        </w:rPr>
        <w:t xml:space="preserve"> selektywnego reduktora </w:t>
      </w:r>
      <w:proofErr w:type="spellStart"/>
      <w:r w:rsidRPr="002228A1">
        <w:rPr>
          <w:rFonts w:ascii="Arial" w:hAnsi="Arial" w:cs="Arial"/>
          <w:bCs/>
          <w:sz w:val="20"/>
          <w:szCs w:val="20"/>
        </w:rPr>
        <w:t>NO</w:t>
      </w:r>
      <w:r w:rsidRPr="002228A1">
        <w:rPr>
          <w:rFonts w:ascii="Arial" w:hAnsi="Arial" w:cs="Arial"/>
          <w:bCs/>
          <w:sz w:val="20"/>
          <w:szCs w:val="20"/>
          <w:vertAlign w:val="subscript"/>
        </w:rPr>
        <w:t>x</w:t>
      </w:r>
      <w:proofErr w:type="spellEnd"/>
      <w:r w:rsidRPr="002228A1">
        <w:rPr>
          <w:rFonts w:ascii="Arial" w:hAnsi="Arial" w:cs="Arial"/>
          <w:bCs/>
          <w:sz w:val="20"/>
          <w:szCs w:val="20"/>
          <w:vertAlign w:val="subscript"/>
        </w:rPr>
        <w:t xml:space="preserve"> </w:t>
      </w:r>
      <w:r w:rsidRPr="002228A1">
        <w:rPr>
          <w:rFonts w:ascii="Arial" w:hAnsi="Arial" w:cs="Arial"/>
          <w:bCs/>
          <w:sz w:val="20"/>
          <w:szCs w:val="20"/>
        </w:rPr>
        <w:t xml:space="preserve">w systemach SCR silników wysokoprężnych – </w:t>
      </w:r>
      <w:proofErr w:type="spellStart"/>
      <w:r w:rsidRPr="002228A1">
        <w:rPr>
          <w:rFonts w:ascii="Arial" w:hAnsi="Arial" w:cs="Arial"/>
          <w:b/>
          <w:bCs/>
          <w:sz w:val="20"/>
          <w:szCs w:val="20"/>
        </w:rPr>
        <w:t>AdBlue</w:t>
      </w:r>
      <w:proofErr w:type="spellEnd"/>
      <w:r w:rsidRPr="002228A1">
        <w:rPr>
          <w:rFonts w:ascii="Arial" w:hAnsi="Arial" w:cs="Arial"/>
          <w:bCs/>
          <w:sz w:val="20"/>
          <w:szCs w:val="20"/>
        </w:rPr>
        <w:t xml:space="preserve"> </w:t>
      </w:r>
      <w:r w:rsidR="00AD4225" w:rsidRPr="002228A1">
        <w:rPr>
          <w:rFonts w:ascii="Arial" w:hAnsi="Arial" w:cs="Arial"/>
          <w:sz w:val="20"/>
          <w:szCs w:val="20"/>
        </w:rPr>
        <w:t xml:space="preserve">(zwany dalej płynem </w:t>
      </w:r>
      <w:proofErr w:type="spellStart"/>
      <w:r w:rsidR="00AD4225" w:rsidRPr="002228A1">
        <w:rPr>
          <w:rFonts w:ascii="Arial" w:hAnsi="Arial" w:cs="Arial"/>
          <w:sz w:val="20"/>
          <w:szCs w:val="20"/>
        </w:rPr>
        <w:t>AdBlue</w:t>
      </w:r>
      <w:proofErr w:type="spellEnd"/>
      <w:r w:rsidR="00AD4225" w:rsidRPr="002228A1">
        <w:rPr>
          <w:rFonts w:ascii="Arial" w:hAnsi="Arial" w:cs="Arial"/>
          <w:sz w:val="20"/>
          <w:szCs w:val="20"/>
        </w:rPr>
        <w:t xml:space="preserve">) </w:t>
      </w:r>
      <w:r w:rsidRPr="002228A1">
        <w:rPr>
          <w:rFonts w:ascii="Arial" w:hAnsi="Arial" w:cs="Arial"/>
          <w:sz w:val="20"/>
          <w:szCs w:val="20"/>
        </w:rPr>
        <w:t xml:space="preserve">dla </w:t>
      </w:r>
      <w:r w:rsidR="00AD4225" w:rsidRPr="002228A1">
        <w:rPr>
          <w:rFonts w:ascii="Arial" w:hAnsi="Arial" w:cs="Arial"/>
          <w:iCs/>
          <w:sz w:val="20"/>
          <w:szCs w:val="20"/>
        </w:rPr>
        <w:t>Miejskiego Przedsiębiorstwa Komunikacyjnego Spółka Akcyjna w Krakowie</w:t>
      </w:r>
      <w:r w:rsidRPr="002228A1">
        <w:rPr>
          <w:rFonts w:ascii="Arial" w:hAnsi="Arial" w:cs="Arial"/>
          <w:sz w:val="20"/>
          <w:szCs w:val="20"/>
        </w:rPr>
        <w:t xml:space="preserve"> or</w:t>
      </w:r>
      <w:r w:rsidR="00AD4225" w:rsidRPr="002228A1">
        <w:rPr>
          <w:rFonts w:ascii="Arial" w:hAnsi="Arial" w:cs="Arial"/>
          <w:sz w:val="20"/>
          <w:szCs w:val="20"/>
        </w:rPr>
        <w:t xml:space="preserve">az wyposażenie Zamawiającego w </w:t>
      </w:r>
      <w:r w:rsidR="0001582E">
        <w:rPr>
          <w:rFonts w:ascii="Arial" w:hAnsi="Arial" w:cs="Arial"/>
          <w:sz w:val="20"/>
          <w:szCs w:val="20"/>
        </w:rPr>
        <w:t>5</w:t>
      </w:r>
      <w:r w:rsidRPr="002228A1">
        <w:rPr>
          <w:rFonts w:ascii="Arial" w:hAnsi="Arial" w:cs="Arial"/>
          <w:sz w:val="20"/>
          <w:szCs w:val="20"/>
        </w:rPr>
        <w:t xml:space="preserve"> </w:t>
      </w:r>
      <w:r w:rsidR="006E263A">
        <w:rPr>
          <w:rFonts w:ascii="Arial" w:hAnsi="Arial" w:cs="Arial"/>
          <w:sz w:val="20"/>
          <w:szCs w:val="20"/>
        </w:rPr>
        <w:t>(</w:t>
      </w:r>
      <w:r w:rsidR="0001582E">
        <w:rPr>
          <w:rFonts w:ascii="Arial" w:hAnsi="Arial" w:cs="Arial"/>
          <w:sz w:val="20"/>
          <w:szCs w:val="20"/>
        </w:rPr>
        <w:t>pięć</w:t>
      </w:r>
      <w:r w:rsidR="006E263A">
        <w:rPr>
          <w:rFonts w:ascii="Arial" w:hAnsi="Arial" w:cs="Arial"/>
          <w:sz w:val="20"/>
          <w:szCs w:val="20"/>
        </w:rPr>
        <w:t xml:space="preserve">) </w:t>
      </w:r>
      <w:r w:rsidRPr="002228A1">
        <w:rPr>
          <w:rFonts w:ascii="Arial" w:hAnsi="Arial" w:cs="Arial"/>
          <w:sz w:val="20"/>
          <w:szCs w:val="20"/>
        </w:rPr>
        <w:t>urządze</w:t>
      </w:r>
      <w:r w:rsidR="0001582E">
        <w:rPr>
          <w:rFonts w:ascii="Arial" w:hAnsi="Arial" w:cs="Arial"/>
          <w:sz w:val="20"/>
          <w:szCs w:val="20"/>
        </w:rPr>
        <w:t>ń</w:t>
      </w:r>
      <w:r w:rsidRPr="002228A1">
        <w:rPr>
          <w:rFonts w:ascii="Arial" w:hAnsi="Arial" w:cs="Arial"/>
          <w:sz w:val="20"/>
          <w:szCs w:val="20"/>
        </w:rPr>
        <w:t xml:space="preserve"> do dystrybucji płynu </w:t>
      </w:r>
      <w:proofErr w:type="spellStart"/>
      <w:r w:rsidRPr="002228A1">
        <w:rPr>
          <w:rFonts w:ascii="Arial" w:hAnsi="Arial" w:cs="Arial"/>
          <w:sz w:val="20"/>
          <w:szCs w:val="20"/>
        </w:rPr>
        <w:t>AdBlue</w:t>
      </w:r>
      <w:proofErr w:type="spellEnd"/>
      <w:r w:rsidRPr="002228A1">
        <w:rPr>
          <w:rFonts w:ascii="Arial" w:hAnsi="Arial" w:cs="Arial"/>
          <w:sz w:val="20"/>
          <w:szCs w:val="20"/>
        </w:rPr>
        <w:t>.</w:t>
      </w:r>
    </w:p>
    <w:p w14:paraId="5720DD32" w14:textId="77777777" w:rsidR="00752519" w:rsidRPr="002228A1" w:rsidRDefault="00752519" w:rsidP="002228A1">
      <w:pPr>
        <w:pStyle w:val="pkt"/>
        <w:numPr>
          <w:ilvl w:val="0"/>
          <w:numId w:val="4"/>
        </w:numPr>
        <w:spacing w:after="0" w:line="276" w:lineRule="auto"/>
        <w:ind w:left="357" w:hanging="357"/>
        <w:rPr>
          <w:rFonts w:ascii="Arial" w:hAnsi="Arial" w:cs="Arial"/>
          <w:sz w:val="20"/>
          <w:szCs w:val="20"/>
        </w:rPr>
      </w:pPr>
      <w:r w:rsidRPr="002228A1">
        <w:rPr>
          <w:rFonts w:ascii="Arial" w:hAnsi="Arial" w:cs="Arial"/>
          <w:sz w:val="20"/>
          <w:szCs w:val="20"/>
        </w:rPr>
        <w:t>Zamawiana ilość:</w:t>
      </w:r>
    </w:p>
    <w:tbl>
      <w:tblPr>
        <w:tblW w:w="8521" w:type="dxa"/>
        <w:jc w:val="center"/>
        <w:tblCellMar>
          <w:left w:w="70" w:type="dxa"/>
          <w:right w:w="70" w:type="dxa"/>
        </w:tblCellMar>
        <w:tblLook w:val="04A0" w:firstRow="1" w:lastRow="0" w:firstColumn="1" w:lastColumn="0" w:noHBand="0" w:noVBand="1"/>
      </w:tblPr>
      <w:tblGrid>
        <w:gridCol w:w="722"/>
        <w:gridCol w:w="1697"/>
        <w:gridCol w:w="4265"/>
        <w:gridCol w:w="696"/>
        <w:gridCol w:w="1141"/>
      </w:tblGrid>
      <w:tr w:rsidR="00752519" w:rsidRPr="002228A1" w14:paraId="407FA3E6" w14:textId="77777777" w:rsidTr="00381FDD">
        <w:trPr>
          <w:trHeight w:val="480"/>
          <w:jc w:val="center"/>
        </w:trPr>
        <w:tc>
          <w:tcPr>
            <w:tcW w:w="72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2D2B90F" w14:textId="77777777" w:rsidR="00752519" w:rsidRPr="002228A1" w:rsidRDefault="00752519" w:rsidP="002228A1">
            <w:pPr>
              <w:spacing w:before="60"/>
              <w:jc w:val="both"/>
              <w:rPr>
                <w:rFonts w:ascii="Arial" w:hAnsi="Arial" w:cs="Arial"/>
                <w:color w:val="000000"/>
                <w:sz w:val="20"/>
                <w:szCs w:val="20"/>
              </w:rPr>
            </w:pPr>
            <w:r w:rsidRPr="002228A1">
              <w:rPr>
                <w:rFonts w:ascii="Arial" w:hAnsi="Arial" w:cs="Arial"/>
                <w:color w:val="000000"/>
                <w:sz w:val="20"/>
                <w:szCs w:val="20"/>
              </w:rPr>
              <w:t>L.P</w:t>
            </w:r>
          </w:p>
        </w:tc>
        <w:tc>
          <w:tcPr>
            <w:tcW w:w="1697" w:type="dxa"/>
            <w:tcBorders>
              <w:top w:val="single" w:sz="4" w:space="0" w:color="auto"/>
              <w:left w:val="nil"/>
              <w:bottom w:val="single" w:sz="4" w:space="0" w:color="auto"/>
              <w:right w:val="single" w:sz="4" w:space="0" w:color="auto"/>
            </w:tcBorders>
            <w:shd w:val="clear" w:color="auto" w:fill="F2F2F2"/>
            <w:vAlign w:val="center"/>
          </w:tcPr>
          <w:p w14:paraId="09122B86" w14:textId="77777777" w:rsidR="00752519" w:rsidRPr="002228A1" w:rsidRDefault="00752519" w:rsidP="002228A1">
            <w:pPr>
              <w:spacing w:before="60"/>
              <w:jc w:val="both"/>
              <w:rPr>
                <w:rFonts w:ascii="Arial" w:hAnsi="Arial" w:cs="Arial"/>
                <w:color w:val="000000"/>
                <w:sz w:val="20"/>
                <w:szCs w:val="20"/>
              </w:rPr>
            </w:pPr>
            <w:r w:rsidRPr="002228A1">
              <w:rPr>
                <w:rFonts w:ascii="Arial" w:hAnsi="Arial" w:cs="Arial"/>
                <w:color w:val="000000"/>
                <w:sz w:val="20"/>
                <w:szCs w:val="20"/>
              </w:rPr>
              <w:t>NR POZYCJI</w:t>
            </w:r>
          </w:p>
        </w:tc>
        <w:tc>
          <w:tcPr>
            <w:tcW w:w="4265" w:type="dxa"/>
            <w:tcBorders>
              <w:top w:val="single" w:sz="4" w:space="0" w:color="auto"/>
              <w:left w:val="nil"/>
              <w:bottom w:val="single" w:sz="4" w:space="0" w:color="auto"/>
              <w:right w:val="single" w:sz="4" w:space="0" w:color="auto"/>
            </w:tcBorders>
            <w:shd w:val="clear" w:color="auto" w:fill="F2F2F2"/>
            <w:vAlign w:val="center"/>
          </w:tcPr>
          <w:p w14:paraId="191C7A91" w14:textId="77777777" w:rsidR="00752519" w:rsidRPr="002228A1" w:rsidRDefault="00752519" w:rsidP="002228A1">
            <w:pPr>
              <w:spacing w:before="60"/>
              <w:jc w:val="both"/>
              <w:rPr>
                <w:rFonts w:ascii="Arial" w:hAnsi="Arial" w:cs="Arial"/>
                <w:color w:val="000000"/>
                <w:sz w:val="20"/>
                <w:szCs w:val="20"/>
              </w:rPr>
            </w:pPr>
            <w:r w:rsidRPr="002228A1">
              <w:rPr>
                <w:rFonts w:ascii="Arial" w:hAnsi="Arial" w:cs="Arial"/>
                <w:color w:val="000000"/>
                <w:sz w:val="20"/>
                <w:szCs w:val="20"/>
              </w:rPr>
              <w:t>OPIS POZYCJI</w:t>
            </w:r>
          </w:p>
        </w:tc>
        <w:tc>
          <w:tcPr>
            <w:tcW w:w="696" w:type="dxa"/>
            <w:tcBorders>
              <w:top w:val="single" w:sz="4" w:space="0" w:color="auto"/>
              <w:left w:val="nil"/>
              <w:bottom w:val="single" w:sz="4" w:space="0" w:color="auto"/>
              <w:right w:val="single" w:sz="4" w:space="0" w:color="auto"/>
            </w:tcBorders>
            <w:shd w:val="clear" w:color="auto" w:fill="F2F2F2"/>
            <w:noWrap/>
            <w:vAlign w:val="center"/>
          </w:tcPr>
          <w:p w14:paraId="7496B9B4" w14:textId="77777777" w:rsidR="00752519" w:rsidRPr="002228A1" w:rsidRDefault="00752519" w:rsidP="002228A1">
            <w:pPr>
              <w:spacing w:before="60"/>
              <w:jc w:val="both"/>
              <w:rPr>
                <w:rFonts w:ascii="Arial" w:hAnsi="Arial" w:cs="Arial"/>
                <w:color w:val="000000"/>
                <w:sz w:val="20"/>
                <w:szCs w:val="20"/>
              </w:rPr>
            </w:pPr>
            <w:r w:rsidRPr="002228A1">
              <w:rPr>
                <w:rFonts w:ascii="Arial" w:hAnsi="Arial" w:cs="Arial"/>
                <w:color w:val="000000"/>
                <w:sz w:val="20"/>
                <w:szCs w:val="20"/>
              </w:rPr>
              <w:t>JM</w:t>
            </w:r>
          </w:p>
        </w:tc>
        <w:tc>
          <w:tcPr>
            <w:tcW w:w="1141" w:type="dxa"/>
            <w:tcBorders>
              <w:top w:val="single" w:sz="4" w:space="0" w:color="auto"/>
              <w:left w:val="nil"/>
              <w:bottom w:val="single" w:sz="4" w:space="0" w:color="auto"/>
              <w:right w:val="single" w:sz="4" w:space="0" w:color="auto"/>
            </w:tcBorders>
            <w:shd w:val="clear" w:color="auto" w:fill="F2F2F2"/>
            <w:noWrap/>
            <w:vAlign w:val="center"/>
          </w:tcPr>
          <w:p w14:paraId="555F34F6" w14:textId="77777777" w:rsidR="00752519" w:rsidRPr="002228A1" w:rsidRDefault="00752519" w:rsidP="002228A1">
            <w:pPr>
              <w:spacing w:before="60"/>
              <w:jc w:val="both"/>
              <w:rPr>
                <w:rFonts w:ascii="Arial" w:hAnsi="Arial" w:cs="Arial"/>
                <w:color w:val="000000"/>
                <w:sz w:val="20"/>
                <w:szCs w:val="20"/>
              </w:rPr>
            </w:pPr>
            <w:r w:rsidRPr="002228A1">
              <w:rPr>
                <w:rFonts w:ascii="Arial" w:hAnsi="Arial" w:cs="Arial"/>
                <w:color w:val="000000"/>
                <w:sz w:val="20"/>
                <w:szCs w:val="20"/>
              </w:rPr>
              <w:t>ILOŚĆ</w:t>
            </w:r>
          </w:p>
        </w:tc>
      </w:tr>
      <w:tr w:rsidR="00752519" w:rsidRPr="002228A1" w14:paraId="3BE70C6F" w14:textId="77777777" w:rsidTr="00381FDD">
        <w:trPr>
          <w:trHeight w:val="754"/>
          <w:jc w:val="center"/>
        </w:trPr>
        <w:tc>
          <w:tcPr>
            <w:tcW w:w="722" w:type="dxa"/>
            <w:tcBorders>
              <w:top w:val="nil"/>
              <w:left w:val="single" w:sz="4" w:space="0" w:color="auto"/>
              <w:bottom w:val="single" w:sz="4" w:space="0" w:color="auto"/>
              <w:right w:val="single" w:sz="4" w:space="0" w:color="auto"/>
            </w:tcBorders>
            <w:shd w:val="clear" w:color="000000" w:fill="FFFFFF"/>
            <w:noWrap/>
            <w:vAlign w:val="center"/>
          </w:tcPr>
          <w:p w14:paraId="7BBF82EC" w14:textId="77777777" w:rsidR="00752519" w:rsidRPr="002228A1" w:rsidRDefault="00752519" w:rsidP="002228A1">
            <w:pPr>
              <w:spacing w:before="60"/>
              <w:jc w:val="center"/>
              <w:rPr>
                <w:rFonts w:ascii="Arial" w:hAnsi="Arial" w:cs="Arial"/>
                <w:color w:val="000000"/>
                <w:sz w:val="20"/>
                <w:szCs w:val="20"/>
              </w:rPr>
            </w:pPr>
            <w:r w:rsidRPr="002228A1">
              <w:rPr>
                <w:rFonts w:ascii="Arial" w:hAnsi="Arial" w:cs="Arial"/>
                <w:color w:val="000000"/>
                <w:sz w:val="20"/>
                <w:szCs w:val="20"/>
              </w:rPr>
              <w:t>1</w:t>
            </w:r>
          </w:p>
        </w:tc>
        <w:tc>
          <w:tcPr>
            <w:tcW w:w="1697" w:type="dxa"/>
            <w:tcBorders>
              <w:top w:val="nil"/>
              <w:left w:val="nil"/>
              <w:bottom w:val="single" w:sz="4" w:space="0" w:color="auto"/>
              <w:right w:val="single" w:sz="4" w:space="0" w:color="auto"/>
            </w:tcBorders>
            <w:shd w:val="clear" w:color="000000" w:fill="FFFFFF"/>
            <w:vAlign w:val="center"/>
          </w:tcPr>
          <w:p w14:paraId="7D0E85CD" w14:textId="77777777" w:rsidR="00752519" w:rsidRPr="002228A1" w:rsidRDefault="00752519" w:rsidP="002228A1">
            <w:pPr>
              <w:spacing w:before="60"/>
              <w:jc w:val="center"/>
              <w:rPr>
                <w:rFonts w:ascii="Arial" w:hAnsi="Arial" w:cs="Arial"/>
                <w:color w:val="000000"/>
                <w:sz w:val="20"/>
                <w:szCs w:val="20"/>
              </w:rPr>
            </w:pPr>
            <w:r w:rsidRPr="002228A1">
              <w:rPr>
                <w:rFonts w:ascii="Arial" w:hAnsi="Arial" w:cs="Arial"/>
                <w:color w:val="000000"/>
                <w:sz w:val="20"/>
                <w:szCs w:val="20"/>
              </w:rPr>
              <w:t>YY12210001ZZ</w:t>
            </w:r>
          </w:p>
        </w:tc>
        <w:tc>
          <w:tcPr>
            <w:tcW w:w="4265" w:type="dxa"/>
            <w:tcBorders>
              <w:top w:val="nil"/>
              <w:left w:val="nil"/>
              <w:bottom w:val="single" w:sz="4" w:space="0" w:color="auto"/>
              <w:right w:val="single" w:sz="4" w:space="0" w:color="auto"/>
            </w:tcBorders>
            <w:shd w:val="clear" w:color="000000" w:fill="FFFFFF"/>
            <w:vAlign w:val="center"/>
          </w:tcPr>
          <w:p w14:paraId="3130033B" w14:textId="77777777" w:rsidR="00752519" w:rsidRPr="002228A1" w:rsidRDefault="00752519" w:rsidP="002228A1">
            <w:pPr>
              <w:pStyle w:val="Zwykytekst"/>
              <w:spacing w:before="60" w:line="276" w:lineRule="auto"/>
              <w:jc w:val="center"/>
              <w:rPr>
                <w:rFonts w:ascii="Arial" w:hAnsi="Arial" w:cs="Arial"/>
                <w:bCs/>
              </w:rPr>
            </w:pPr>
            <w:r w:rsidRPr="002228A1">
              <w:rPr>
                <w:rFonts w:ascii="Arial" w:hAnsi="Arial" w:cs="Arial"/>
                <w:bCs/>
              </w:rPr>
              <w:t xml:space="preserve">Selektywny reduktor </w:t>
            </w:r>
            <w:proofErr w:type="spellStart"/>
            <w:r w:rsidRPr="002228A1">
              <w:rPr>
                <w:rFonts w:ascii="Arial" w:hAnsi="Arial" w:cs="Arial"/>
                <w:bCs/>
              </w:rPr>
              <w:t>NO</w:t>
            </w:r>
            <w:r w:rsidRPr="002228A1">
              <w:rPr>
                <w:rFonts w:ascii="Arial" w:hAnsi="Arial" w:cs="Arial"/>
                <w:bCs/>
                <w:vertAlign w:val="subscript"/>
              </w:rPr>
              <w:t>x</w:t>
            </w:r>
            <w:proofErr w:type="spellEnd"/>
            <w:r w:rsidRPr="002228A1">
              <w:rPr>
                <w:rFonts w:ascii="Arial" w:hAnsi="Arial" w:cs="Arial"/>
                <w:bCs/>
              </w:rPr>
              <w:t xml:space="preserve"> w systemach SCR silników wysokoprężnych  - </w:t>
            </w:r>
            <w:r w:rsidRPr="002228A1">
              <w:rPr>
                <w:rFonts w:ascii="Arial" w:hAnsi="Arial" w:cs="Arial"/>
                <w:b/>
                <w:bCs/>
              </w:rPr>
              <w:t xml:space="preserve">płyn </w:t>
            </w:r>
            <w:proofErr w:type="spellStart"/>
            <w:r w:rsidRPr="002228A1">
              <w:rPr>
                <w:rFonts w:ascii="Arial" w:hAnsi="Arial" w:cs="Arial"/>
                <w:b/>
                <w:bCs/>
              </w:rPr>
              <w:t>AdBlue</w:t>
            </w:r>
            <w:proofErr w:type="spellEnd"/>
          </w:p>
        </w:tc>
        <w:tc>
          <w:tcPr>
            <w:tcW w:w="696" w:type="dxa"/>
            <w:tcBorders>
              <w:top w:val="nil"/>
              <w:left w:val="nil"/>
              <w:bottom w:val="single" w:sz="4" w:space="0" w:color="auto"/>
              <w:right w:val="single" w:sz="4" w:space="0" w:color="auto"/>
            </w:tcBorders>
            <w:shd w:val="clear" w:color="000000" w:fill="FFFFFF"/>
            <w:noWrap/>
            <w:vAlign w:val="center"/>
          </w:tcPr>
          <w:p w14:paraId="19F8CEB8" w14:textId="77777777" w:rsidR="00752519" w:rsidRPr="002228A1" w:rsidRDefault="00752519" w:rsidP="002228A1">
            <w:pPr>
              <w:spacing w:before="60"/>
              <w:jc w:val="center"/>
              <w:rPr>
                <w:rFonts w:ascii="Arial" w:hAnsi="Arial" w:cs="Arial"/>
                <w:color w:val="000000"/>
                <w:sz w:val="20"/>
                <w:szCs w:val="20"/>
              </w:rPr>
            </w:pPr>
            <w:r w:rsidRPr="002228A1">
              <w:rPr>
                <w:rFonts w:ascii="Arial" w:hAnsi="Arial" w:cs="Arial"/>
                <w:color w:val="000000"/>
                <w:sz w:val="20"/>
                <w:szCs w:val="20"/>
              </w:rPr>
              <w:t>l</w:t>
            </w:r>
          </w:p>
        </w:tc>
        <w:tc>
          <w:tcPr>
            <w:tcW w:w="1141" w:type="dxa"/>
            <w:tcBorders>
              <w:top w:val="nil"/>
              <w:left w:val="nil"/>
              <w:bottom w:val="single" w:sz="4" w:space="0" w:color="auto"/>
              <w:right w:val="single" w:sz="4" w:space="0" w:color="auto"/>
            </w:tcBorders>
            <w:shd w:val="clear" w:color="000000" w:fill="FFFFFF"/>
            <w:noWrap/>
            <w:vAlign w:val="center"/>
          </w:tcPr>
          <w:p w14:paraId="791F2BFA" w14:textId="77777777" w:rsidR="00752519" w:rsidRPr="002228A1" w:rsidRDefault="00752519" w:rsidP="002228A1">
            <w:pPr>
              <w:spacing w:before="60"/>
              <w:jc w:val="center"/>
              <w:rPr>
                <w:rFonts w:ascii="Arial" w:hAnsi="Arial" w:cs="Arial"/>
                <w:color w:val="000000"/>
                <w:sz w:val="20"/>
                <w:szCs w:val="20"/>
              </w:rPr>
            </w:pPr>
            <w:r w:rsidRPr="002228A1">
              <w:rPr>
                <w:rFonts w:ascii="Arial" w:hAnsi="Arial" w:cs="Arial"/>
                <w:color w:val="000000"/>
                <w:sz w:val="20"/>
                <w:szCs w:val="20"/>
              </w:rPr>
              <w:t>750 000</w:t>
            </w:r>
          </w:p>
        </w:tc>
      </w:tr>
    </w:tbl>
    <w:p w14:paraId="29D4C67B" w14:textId="77777777" w:rsidR="00752519" w:rsidRPr="002228A1" w:rsidRDefault="00752519" w:rsidP="002228A1">
      <w:pPr>
        <w:pStyle w:val="pkt"/>
        <w:numPr>
          <w:ilvl w:val="0"/>
          <w:numId w:val="4"/>
        </w:numPr>
        <w:tabs>
          <w:tab w:val="num" w:pos="360"/>
        </w:tabs>
        <w:spacing w:before="40" w:after="0" w:line="276" w:lineRule="auto"/>
        <w:rPr>
          <w:rFonts w:ascii="Arial" w:hAnsi="Arial" w:cs="Arial"/>
          <w:sz w:val="20"/>
          <w:szCs w:val="20"/>
        </w:rPr>
      </w:pPr>
      <w:r w:rsidRPr="002228A1">
        <w:rPr>
          <w:rFonts w:ascii="Arial" w:hAnsi="Arial" w:cs="Arial"/>
          <w:sz w:val="20"/>
          <w:szCs w:val="20"/>
        </w:rPr>
        <w:t>Ilość podana w punkcie I.2 SIWZ określa szacunkowe potrzeby i nie stanowi zobowiązania dla Zamawiającego, ani podstawy do dochodzenia roszczeń odszkodowawczych przez Wykonawcę.</w:t>
      </w:r>
    </w:p>
    <w:p w14:paraId="62CF3373" w14:textId="77777777" w:rsidR="00AD4225" w:rsidRPr="002228A1" w:rsidRDefault="00AD4225" w:rsidP="002228A1">
      <w:pPr>
        <w:pStyle w:val="pkt"/>
        <w:widowControl w:val="0"/>
        <w:numPr>
          <w:ilvl w:val="0"/>
          <w:numId w:val="4"/>
        </w:numPr>
        <w:adjustRightInd w:val="0"/>
        <w:spacing w:before="40" w:after="0" w:line="276" w:lineRule="auto"/>
        <w:ind w:left="400" w:hanging="400"/>
        <w:textAlignment w:val="baseline"/>
        <w:rPr>
          <w:rFonts w:ascii="Arial" w:hAnsi="Arial" w:cs="Arial"/>
          <w:sz w:val="20"/>
          <w:szCs w:val="20"/>
          <w:u w:val="single"/>
        </w:rPr>
      </w:pPr>
      <w:r w:rsidRPr="002228A1">
        <w:rPr>
          <w:rFonts w:ascii="Arial" w:hAnsi="Arial" w:cs="Arial"/>
          <w:sz w:val="20"/>
          <w:szCs w:val="20"/>
          <w:u w:val="single"/>
        </w:rPr>
        <w:t xml:space="preserve">Oferowany płyn musi spełniać wymagania techniczne i technologiczne, o których mowa </w:t>
      </w:r>
      <w:r w:rsidRPr="002228A1">
        <w:rPr>
          <w:rFonts w:ascii="Arial" w:hAnsi="Arial" w:cs="Arial"/>
          <w:sz w:val="20"/>
          <w:szCs w:val="20"/>
          <w:u w:val="single"/>
        </w:rPr>
        <w:br/>
        <w:t>w załączniku nr 1 do SIWZ.</w:t>
      </w:r>
    </w:p>
    <w:p w14:paraId="41F5A9A7" w14:textId="77777777" w:rsidR="00752519" w:rsidRPr="002228A1" w:rsidRDefault="00752519" w:rsidP="002228A1">
      <w:pPr>
        <w:pStyle w:val="pkt"/>
        <w:numPr>
          <w:ilvl w:val="0"/>
          <w:numId w:val="4"/>
        </w:numPr>
        <w:tabs>
          <w:tab w:val="num" w:pos="360"/>
        </w:tabs>
        <w:spacing w:before="40" w:after="0" w:line="276" w:lineRule="auto"/>
        <w:rPr>
          <w:rFonts w:ascii="Arial" w:hAnsi="Arial" w:cs="Arial"/>
          <w:sz w:val="20"/>
          <w:szCs w:val="20"/>
        </w:rPr>
      </w:pPr>
      <w:r w:rsidRPr="002228A1">
        <w:rPr>
          <w:rFonts w:ascii="Arial" w:hAnsi="Arial" w:cs="Arial"/>
          <w:sz w:val="20"/>
          <w:szCs w:val="20"/>
        </w:rPr>
        <w:t xml:space="preserve">Zamawiający będzie zamawiał płyn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sukcesywnie w miarę potrzeb w okresie 48 miesięcy lub do wyczerpania wartości zamówienia, </w:t>
      </w:r>
      <w:r w:rsidR="00AD4225" w:rsidRPr="002228A1">
        <w:rPr>
          <w:rFonts w:ascii="Arial" w:hAnsi="Arial" w:cs="Arial"/>
          <w:sz w:val="20"/>
          <w:szCs w:val="20"/>
        </w:rPr>
        <w:t xml:space="preserve">lecz </w:t>
      </w:r>
      <w:r w:rsidRPr="002228A1">
        <w:rPr>
          <w:rFonts w:ascii="Arial" w:hAnsi="Arial" w:cs="Arial"/>
          <w:sz w:val="20"/>
          <w:szCs w:val="20"/>
        </w:rPr>
        <w:t xml:space="preserve">nie wcześniej niż od 01.01.2018 r. </w:t>
      </w:r>
    </w:p>
    <w:p w14:paraId="087A5492" w14:textId="4C3300F6" w:rsidR="00752519" w:rsidRPr="002228A1" w:rsidRDefault="00752519" w:rsidP="002228A1">
      <w:pPr>
        <w:pStyle w:val="pkt"/>
        <w:suppressAutoHyphens/>
        <w:spacing w:before="40" w:after="0" w:line="276" w:lineRule="auto"/>
        <w:ind w:left="360" w:firstLine="0"/>
        <w:rPr>
          <w:rFonts w:ascii="Arial" w:hAnsi="Arial" w:cs="Arial"/>
          <w:b/>
          <w:sz w:val="20"/>
          <w:szCs w:val="20"/>
        </w:rPr>
      </w:pPr>
      <w:r w:rsidRPr="002228A1">
        <w:rPr>
          <w:rFonts w:ascii="Arial" w:hAnsi="Arial" w:cs="Arial"/>
          <w:sz w:val="20"/>
          <w:szCs w:val="20"/>
        </w:rPr>
        <w:t>W przypadku niezrealizowania w ciągu 48 miesięcy obowiązywania umowy maksymalnej wartości zamówienia, Wykonawca na wniosek Zamawiającego zobowiązuje się przedłużyć okres obowiązywania umowy do momentu wyczerpania wartości zamówienia.</w:t>
      </w:r>
      <w:r w:rsidRPr="002228A1">
        <w:rPr>
          <w:rFonts w:ascii="Arial" w:hAnsi="Arial" w:cs="Arial"/>
          <w:b/>
          <w:sz w:val="20"/>
          <w:szCs w:val="20"/>
        </w:rPr>
        <w:t xml:space="preserve"> </w:t>
      </w:r>
    </w:p>
    <w:p w14:paraId="580B23E7" w14:textId="77777777" w:rsidR="00752519" w:rsidRPr="002228A1" w:rsidRDefault="00752519" w:rsidP="002228A1">
      <w:pPr>
        <w:numPr>
          <w:ilvl w:val="0"/>
          <w:numId w:val="4"/>
        </w:numPr>
        <w:tabs>
          <w:tab w:val="num" w:pos="360"/>
        </w:tabs>
        <w:spacing w:before="40" w:after="0"/>
        <w:jc w:val="both"/>
        <w:rPr>
          <w:rFonts w:ascii="Arial" w:hAnsi="Arial" w:cs="Arial"/>
          <w:sz w:val="20"/>
          <w:szCs w:val="20"/>
        </w:rPr>
      </w:pPr>
      <w:r w:rsidRPr="002228A1">
        <w:rPr>
          <w:rFonts w:ascii="Arial" w:hAnsi="Arial" w:cs="Arial"/>
          <w:sz w:val="20"/>
          <w:szCs w:val="20"/>
        </w:rPr>
        <w:t>Przewidywana wielkość dostaw na poszczególne Stacje Obsług realizowanych sukcesywnie:</w:t>
      </w:r>
    </w:p>
    <w:p w14:paraId="3E6D3DF8" w14:textId="77777777" w:rsidR="00752519" w:rsidRPr="002228A1" w:rsidRDefault="00752519" w:rsidP="002228A1">
      <w:pPr>
        <w:numPr>
          <w:ilvl w:val="2"/>
          <w:numId w:val="4"/>
        </w:numPr>
        <w:tabs>
          <w:tab w:val="num" w:pos="700"/>
          <w:tab w:val="num" w:pos="1191"/>
        </w:tabs>
        <w:spacing w:before="40" w:after="0"/>
        <w:ind w:left="1191" w:hanging="340"/>
        <w:jc w:val="both"/>
        <w:rPr>
          <w:rFonts w:ascii="Arial" w:hAnsi="Arial" w:cs="Arial"/>
          <w:sz w:val="20"/>
          <w:szCs w:val="20"/>
        </w:rPr>
      </w:pPr>
      <w:r w:rsidRPr="002228A1">
        <w:rPr>
          <w:rFonts w:ascii="Arial" w:hAnsi="Arial" w:cs="Arial"/>
          <w:sz w:val="20"/>
          <w:szCs w:val="20"/>
        </w:rPr>
        <w:t xml:space="preserve">Stacja Obsługi Autobusów BIEŃCZYCE </w:t>
      </w:r>
      <w:r w:rsidR="00AD4225" w:rsidRPr="002228A1">
        <w:rPr>
          <w:rFonts w:ascii="Arial" w:hAnsi="Arial" w:cs="Arial"/>
          <w:sz w:val="20"/>
          <w:szCs w:val="20"/>
        </w:rPr>
        <w:t xml:space="preserve">(TB) </w:t>
      </w:r>
      <w:r w:rsidRPr="002228A1">
        <w:rPr>
          <w:rFonts w:ascii="Arial" w:hAnsi="Arial" w:cs="Arial"/>
          <w:sz w:val="20"/>
          <w:szCs w:val="20"/>
        </w:rPr>
        <w:t xml:space="preserve">– 190 000 litrów </w:t>
      </w:r>
    </w:p>
    <w:p w14:paraId="7FEF1FE4" w14:textId="77777777" w:rsidR="00752519" w:rsidRPr="002228A1" w:rsidRDefault="00752519" w:rsidP="002228A1">
      <w:pPr>
        <w:numPr>
          <w:ilvl w:val="2"/>
          <w:numId w:val="4"/>
        </w:numPr>
        <w:tabs>
          <w:tab w:val="num" w:pos="700"/>
          <w:tab w:val="num" w:pos="1191"/>
        </w:tabs>
        <w:spacing w:before="40" w:after="0"/>
        <w:ind w:left="1191" w:hanging="340"/>
        <w:jc w:val="both"/>
        <w:rPr>
          <w:rFonts w:ascii="Arial" w:hAnsi="Arial" w:cs="Arial"/>
          <w:sz w:val="20"/>
          <w:szCs w:val="20"/>
        </w:rPr>
      </w:pPr>
      <w:r w:rsidRPr="002228A1">
        <w:rPr>
          <w:rFonts w:ascii="Arial" w:hAnsi="Arial" w:cs="Arial"/>
          <w:sz w:val="20"/>
          <w:szCs w:val="20"/>
        </w:rPr>
        <w:t xml:space="preserve">Stacja Obsługi Autobusów PŁASZÓW </w:t>
      </w:r>
      <w:r w:rsidR="00AD4225" w:rsidRPr="002228A1">
        <w:rPr>
          <w:rFonts w:ascii="Arial" w:hAnsi="Arial" w:cs="Arial"/>
          <w:sz w:val="20"/>
          <w:szCs w:val="20"/>
        </w:rPr>
        <w:t xml:space="preserve">(TP) </w:t>
      </w:r>
      <w:r w:rsidRPr="002228A1">
        <w:rPr>
          <w:rFonts w:ascii="Arial" w:hAnsi="Arial" w:cs="Arial"/>
          <w:sz w:val="20"/>
          <w:szCs w:val="20"/>
        </w:rPr>
        <w:t>– 280 000 litrów</w:t>
      </w:r>
    </w:p>
    <w:p w14:paraId="13A77500" w14:textId="77777777" w:rsidR="00752519" w:rsidRPr="002228A1" w:rsidRDefault="00752519" w:rsidP="002228A1">
      <w:pPr>
        <w:numPr>
          <w:ilvl w:val="2"/>
          <w:numId w:val="4"/>
        </w:numPr>
        <w:tabs>
          <w:tab w:val="num" w:pos="700"/>
          <w:tab w:val="num" w:pos="1191"/>
        </w:tabs>
        <w:spacing w:before="40" w:after="0"/>
        <w:ind w:left="1191" w:hanging="340"/>
        <w:jc w:val="both"/>
        <w:rPr>
          <w:rFonts w:ascii="Arial" w:hAnsi="Arial" w:cs="Arial"/>
          <w:sz w:val="20"/>
          <w:szCs w:val="20"/>
        </w:rPr>
      </w:pPr>
      <w:r w:rsidRPr="002228A1">
        <w:rPr>
          <w:rFonts w:ascii="Arial" w:hAnsi="Arial" w:cs="Arial"/>
          <w:sz w:val="20"/>
          <w:szCs w:val="20"/>
        </w:rPr>
        <w:t>Stacja Obsługi Autobusów WOLA DUCHACKA</w:t>
      </w:r>
      <w:r w:rsidR="00AD4225" w:rsidRPr="002228A1">
        <w:rPr>
          <w:rFonts w:ascii="Arial" w:hAnsi="Arial" w:cs="Arial"/>
          <w:sz w:val="20"/>
          <w:szCs w:val="20"/>
        </w:rPr>
        <w:t xml:space="preserve"> (TW)</w:t>
      </w:r>
      <w:r w:rsidRPr="002228A1">
        <w:rPr>
          <w:rFonts w:ascii="Arial" w:hAnsi="Arial" w:cs="Arial"/>
          <w:sz w:val="20"/>
          <w:szCs w:val="20"/>
        </w:rPr>
        <w:t xml:space="preserve"> – 280 000 litrów</w:t>
      </w:r>
    </w:p>
    <w:p w14:paraId="1A404E8E" w14:textId="1F1CDA53" w:rsidR="00752519" w:rsidRPr="002228A1" w:rsidRDefault="00752519" w:rsidP="002228A1">
      <w:pPr>
        <w:numPr>
          <w:ilvl w:val="0"/>
          <w:numId w:val="4"/>
        </w:numPr>
        <w:tabs>
          <w:tab w:val="num" w:pos="360"/>
        </w:tabs>
        <w:spacing w:before="40" w:after="0"/>
        <w:jc w:val="both"/>
        <w:rPr>
          <w:rFonts w:ascii="Arial" w:hAnsi="Arial" w:cs="Arial"/>
          <w:sz w:val="20"/>
          <w:szCs w:val="20"/>
        </w:rPr>
      </w:pPr>
      <w:r w:rsidRPr="002228A1">
        <w:rPr>
          <w:rFonts w:ascii="Arial" w:hAnsi="Arial" w:cs="Arial"/>
          <w:sz w:val="20"/>
          <w:szCs w:val="20"/>
          <w:u w:val="single"/>
        </w:rPr>
        <w:t>Wraz z ofertą</w:t>
      </w:r>
      <w:r w:rsidRPr="002228A1">
        <w:rPr>
          <w:rFonts w:ascii="Arial" w:hAnsi="Arial" w:cs="Arial"/>
          <w:sz w:val="20"/>
          <w:szCs w:val="20"/>
        </w:rPr>
        <w:t xml:space="preserve"> Wykonawca ma obowiązek dostarczyć Kartę Charakterystyki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będącego przedmiotem zamówienia (w wersji papierowej) potwierdzone p</w:t>
      </w:r>
      <w:r w:rsidR="00D675B9">
        <w:rPr>
          <w:rFonts w:ascii="Arial" w:hAnsi="Arial" w:cs="Arial"/>
          <w:sz w:val="20"/>
          <w:szCs w:val="20"/>
        </w:rPr>
        <w:t>isemnym oświadczeniem (zał. nr 3</w:t>
      </w:r>
      <w:r w:rsidRPr="002228A1">
        <w:rPr>
          <w:rFonts w:ascii="Arial" w:hAnsi="Arial" w:cs="Arial"/>
          <w:sz w:val="20"/>
          <w:szCs w:val="20"/>
        </w:rPr>
        <w:t xml:space="preserve"> do SIWZ), że dostarczona Karta Charakterystyki jest na dzień składania ofert kartą najbardziej aktualną.</w:t>
      </w:r>
    </w:p>
    <w:p w14:paraId="301250FD" w14:textId="77777777" w:rsidR="00752519" w:rsidRPr="002228A1" w:rsidRDefault="00752519" w:rsidP="002228A1">
      <w:pPr>
        <w:numPr>
          <w:ilvl w:val="0"/>
          <w:numId w:val="4"/>
        </w:numPr>
        <w:tabs>
          <w:tab w:val="num" w:pos="360"/>
        </w:tabs>
        <w:spacing w:before="40" w:after="0"/>
        <w:jc w:val="both"/>
        <w:rPr>
          <w:rFonts w:ascii="Arial" w:hAnsi="Arial" w:cs="Arial"/>
          <w:sz w:val="20"/>
          <w:szCs w:val="20"/>
        </w:rPr>
      </w:pPr>
      <w:r w:rsidRPr="002228A1">
        <w:rPr>
          <w:rFonts w:ascii="Arial" w:hAnsi="Arial" w:cs="Arial"/>
          <w:sz w:val="20"/>
          <w:szCs w:val="20"/>
        </w:rPr>
        <w:t xml:space="preserve">Wykonawca w trakcie realizacji umowy zobowiązany jest do aktualizacji Karty Charakterystyki </w:t>
      </w:r>
      <w:r w:rsidRPr="002228A1">
        <w:rPr>
          <w:rFonts w:ascii="Arial" w:hAnsi="Arial" w:cs="Arial"/>
          <w:sz w:val="20"/>
          <w:szCs w:val="20"/>
        </w:rPr>
        <w:br/>
        <w:t>w przypadku ukazania się jej nowego wydania.</w:t>
      </w:r>
    </w:p>
    <w:p w14:paraId="49B9C49D" w14:textId="77777777" w:rsidR="00752519" w:rsidRPr="002228A1" w:rsidRDefault="00752519" w:rsidP="002228A1">
      <w:pPr>
        <w:pStyle w:val="pkt"/>
        <w:numPr>
          <w:ilvl w:val="0"/>
          <w:numId w:val="4"/>
        </w:numPr>
        <w:tabs>
          <w:tab w:val="num" w:pos="360"/>
        </w:tabs>
        <w:spacing w:before="40" w:after="0" w:line="276" w:lineRule="auto"/>
        <w:rPr>
          <w:rFonts w:ascii="Arial" w:hAnsi="Arial" w:cs="Arial"/>
          <w:sz w:val="20"/>
          <w:szCs w:val="20"/>
          <w:u w:val="single"/>
        </w:rPr>
      </w:pPr>
      <w:bookmarkStart w:id="2" w:name="_Toc392584709"/>
      <w:r w:rsidRPr="002228A1">
        <w:rPr>
          <w:rFonts w:ascii="Arial" w:hAnsi="Arial" w:cs="Arial"/>
          <w:sz w:val="20"/>
          <w:szCs w:val="20"/>
          <w:u w:val="single"/>
        </w:rPr>
        <w:t>Warunki wykonania zamówienia:</w:t>
      </w:r>
    </w:p>
    <w:p w14:paraId="76B8988B" w14:textId="3AE6D2B6" w:rsidR="00752519" w:rsidRPr="002228A1" w:rsidRDefault="00752519" w:rsidP="000165D0">
      <w:pPr>
        <w:pStyle w:val="pkt"/>
        <w:numPr>
          <w:ilvl w:val="1"/>
          <w:numId w:val="4"/>
        </w:numPr>
        <w:spacing w:after="0"/>
        <w:rPr>
          <w:rFonts w:ascii="Arial" w:hAnsi="Arial" w:cs="Arial"/>
          <w:sz w:val="20"/>
          <w:szCs w:val="20"/>
        </w:rPr>
      </w:pPr>
      <w:r w:rsidRPr="002228A1">
        <w:rPr>
          <w:rFonts w:ascii="Arial" w:hAnsi="Arial" w:cs="Arial"/>
          <w:sz w:val="20"/>
          <w:szCs w:val="20"/>
        </w:rPr>
        <w:t>W ramach niniejszego zamówienia Wykonawca zobowiązany jest wyposażyć</w:t>
      </w:r>
      <w:r w:rsidR="008F0F74">
        <w:rPr>
          <w:rFonts w:ascii="Arial" w:hAnsi="Arial" w:cs="Arial"/>
          <w:sz w:val="20"/>
          <w:szCs w:val="20"/>
        </w:rPr>
        <w:t xml:space="preserve"> pięć stanowisk</w:t>
      </w:r>
      <w:r w:rsidR="006E263A">
        <w:rPr>
          <w:rFonts w:ascii="Arial" w:hAnsi="Arial" w:cs="Arial"/>
          <w:sz w:val="20"/>
          <w:szCs w:val="20"/>
        </w:rPr>
        <w:t xml:space="preserve"> (zwane również urządzeniami lub zbiornikami)</w:t>
      </w:r>
      <w:r w:rsidR="00960408" w:rsidRPr="002228A1">
        <w:rPr>
          <w:rFonts w:ascii="Arial" w:hAnsi="Arial" w:cs="Arial"/>
          <w:sz w:val="20"/>
          <w:szCs w:val="20"/>
        </w:rPr>
        <w:t xml:space="preserve"> do dystrybucji płynu</w:t>
      </w:r>
      <w:r w:rsidRPr="002228A1">
        <w:rPr>
          <w:rFonts w:ascii="Arial" w:hAnsi="Arial" w:cs="Arial"/>
          <w:sz w:val="20"/>
          <w:szCs w:val="20"/>
        </w:rPr>
        <w:t xml:space="preserve"> </w:t>
      </w:r>
      <w:r w:rsidR="00AD4225" w:rsidRPr="002228A1">
        <w:rPr>
          <w:rFonts w:ascii="Arial" w:hAnsi="Arial" w:cs="Arial"/>
          <w:sz w:val="20"/>
          <w:szCs w:val="20"/>
        </w:rPr>
        <w:t>–</w:t>
      </w:r>
      <w:r w:rsidRPr="002228A1">
        <w:rPr>
          <w:rFonts w:ascii="Arial" w:hAnsi="Arial" w:cs="Arial"/>
          <w:sz w:val="20"/>
          <w:szCs w:val="20"/>
        </w:rPr>
        <w:t xml:space="preserve"> </w:t>
      </w:r>
      <w:r w:rsidR="0001582E">
        <w:rPr>
          <w:rFonts w:ascii="Arial" w:hAnsi="Arial" w:cs="Arial"/>
          <w:sz w:val="20"/>
          <w:szCs w:val="20"/>
        </w:rPr>
        <w:t xml:space="preserve">po </w:t>
      </w:r>
      <w:r w:rsidR="00AD4225" w:rsidRPr="002228A1">
        <w:rPr>
          <w:rFonts w:ascii="Arial" w:hAnsi="Arial" w:cs="Arial"/>
          <w:sz w:val="20"/>
          <w:szCs w:val="20"/>
        </w:rPr>
        <w:t xml:space="preserve">dwa stanowiska dla Stacji Obsługi Autobusów Wola Duchacka oraz </w:t>
      </w:r>
      <w:r w:rsidR="0001582E" w:rsidRPr="002228A1">
        <w:rPr>
          <w:rFonts w:ascii="Arial" w:hAnsi="Arial" w:cs="Arial"/>
          <w:sz w:val="20"/>
          <w:szCs w:val="20"/>
        </w:rPr>
        <w:t xml:space="preserve">Stacji Obsługi Autobusów Płaszów </w:t>
      </w:r>
      <w:r w:rsidR="0001582E">
        <w:rPr>
          <w:rFonts w:ascii="Arial" w:hAnsi="Arial" w:cs="Arial"/>
          <w:sz w:val="20"/>
          <w:szCs w:val="20"/>
        </w:rPr>
        <w:t xml:space="preserve">i </w:t>
      </w:r>
      <w:r w:rsidRPr="002228A1">
        <w:rPr>
          <w:rFonts w:ascii="Arial" w:hAnsi="Arial" w:cs="Arial"/>
          <w:sz w:val="20"/>
          <w:szCs w:val="20"/>
        </w:rPr>
        <w:t>jedn</w:t>
      </w:r>
      <w:r w:rsidR="0001582E">
        <w:rPr>
          <w:rFonts w:ascii="Arial" w:hAnsi="Arial" w:cs="Arial"/>
          <w:sz w:val="20"/>
          <w:szCs w:val="20"/>
        </w:rPr>
        <w:t>o</w:t>
      </w:r>
      <w:r w:rsidRPr="002228A1">
        <w:rPr>
          <w:rFonts w:ascii="Arial" w:hAnsi="Arial" w:cs="Arial"/>
          <w:sz w:val="20"/>
          <w:szCs w:val="20"/>
        </w:rPr>
        <w:t xml:space="preserve"> </w:t>
      </w:r>
      <w:r w:rsidR="006E263A">
        <w:rPr>
          <w:rFonts w:ascii="Arial" w:hAnsi="Arial" w:cs="Arial"/>
          <w:sz w:val="20"/>
          <w:szCs w:val="20"/>
        </w:rPr>
        <w:t>stanowisk</w:t>
      </w:r>
      <w:r w:rsidR="0001582E">
        <w:rPr>
          <w:rFonts w:ascii="Arial" w:hAnsi="Arial" w:cs="Arial"/>
          <w:sz w:val="20"/>
          <w:szCs w:val="20"/>
        </w:rPr>
        <w:t>o</w:t>
      </w:r>
      <w:r w:rsidR="006E263A">
        <w:rPr>
          <w:rFonts w:ascii="Arial" w:hAnsi="Arial" w:cs="Arial"/>
          <w:sz w:val="20"/>
          <w:szCs w:val="20"/>
        </w:rPr>
        <w:t xml:space="preserve"> </w:t>
      </w:r>
      <w:r w:rsidR="00AD4225" w:rsidRPr="002228A1">
        <w:rPr>
          <w:rFonts w:ascii="Arial" w:hAnsi="Arial" w:cs="Arial"/>
          <w:sz w:val="20"/>
          <w:szCs w:val="20"/>
        </w:rPr>
        <w:t>dla Stacji Obsługi Autobusów Bieńczyce .</w:t>
      </w:r>
    </w:p>
    <w:p w14:paraId="22C100B6" w14:textId="41CD94D1" w:rsidR="00960408" w:rsidRPr="002228A1" w:rsidRDefault="00960408" w:rsidP="000165D0">
      <w:pPr>
        <w:pStyle w:val="pkt"/>
        <w:numPr>
          <w:ilvl w:val="1"/>
          <w:numId w:val="4"/>
        </w:numPr>
        <w:spacing w:after="0"/>
        <w:rPr>
          <w:rFonts w:ascii="Arial" w:hAnsi="Arial" w:cs="Arial"/>
          <w:sz w:val="20"/>
          <w:szCs w:val="20"/>
        </w:rPr>
      </w:pPr>
      <w:r w:rsidRPr="002228A1">
        <w:rPr>
          <w:rFonts w:ascii="Arial" w:hAnsi="Arial" w:cs="Arial"/>
          <w:sz w:val="20"/>
          <w:szCs w:val="20"/>
        </w:rPr>
        <w:t xml:space="preserve">Na wniosek Zamawiającego dopuszcza się </w:t>
      </w:r>
      <w:r w:rsidR="000165D0">
        <w:rPr>
          <w:rFonts w:ascii="Arial" w:hAnsi="Arial" w:cs="Arial"/>
          <w:sz w:val="20"/>
          <w:szCs w:val="20"/>
        </w:rPr>
        <w:t>zwiększenie ilości o kolejne zbiorniki</w:t>
      </w:r>
      <w:r w:rsidRPr="002228A1">
        <w:rPr>
          <w:rFonts w:ascii="Arial" w:hAnsi="Arial" w:cs="Arial"/>
          <w:sz w:val="20"/>
          <w:szCs w:val="20"/>
        </w:rPr>
        <w:t xml:space="preserve"> do dystrybucji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na podstawie odrębnego zlecenia.</w:t>
      </w:r>
      <w:r w:rsidR="000165D0">
        <w:rPr>
          <w:rFonts w:ascii="Arial" w:hAnsi="Arial" w:cs="Arial"/>
          <w:sz w:val="20"/>
          <w:szCs w:val="20"/>
        </w:rPr>
        <w:t xml:space="preserve"> Realizacja dostaw płynu do dodatkowo dostarczonych zbiorników odbywać się będzie na podstawie umowy zawartej w ramach niniejszego postępowania.</w:t>
      </w:r>
    </w:p>
    <w:p w14:paraId="61451577" w14:textId="77777777" w:rsidR="00960408" w:rsidRPr="002228A1" w:rsidRDefault="00960408"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u w:val="single"/>
        </w:rPr>
        <w:t xml:space="preserve">Wymagania dotyczące urządzeń (zbiorników) do dystrybucji płynu </w:t>
      </w:r>
      <w:proofErr w:type="spellStart"/>
      <w:r w:rsidRPr="002228A1">
        <w:rPr>
          <w:rFonts w:ascii="Arial" w:hAnsi="Arial" w:cs="Arial"/>
          <w:sz w:val="20"/>
          <w:szCs w:val="20"/>
          <w:u w:val="single"/>
        </w:rPr>
        <w:t>AdBlue</w:t>
      </w:r>
      <w:proofErr w:type="spellEnd"/>
      <w:r w:rsidRPr="002228A1">
        <w:rPr>
          <w:rFonts w:ascii="Arial" w:hAnsi="Arial" w:cs="Arial"/>
          <w:sz w:val="20"/>
          <w:szCs w:val="20"/>
          <w:u w:val="single"/>
        </w:rPr>
        <w:t xml:space="preserve"> określa załącznik nr 1 do SIWZ</w:t>
      </w:r>
      <w:r w:rsidRPr="002228A1">
        <w:rPr>
          <w:rFonts w:ascii="Arial" w:hAnsi="Arial" w:cs="Arial"/>
          <w:sz w:val="20"/>
          <w:szCs w:val="20"/>
        </w:rPr>
        <w:t xml:space="preserve"> </w:t>
      </w:r>
    </w:p>
    <w:p w14:paraId="32555DC8"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 xml:space="preserve">Urządzenia  stanowić będą własność Wykonawcy przez cały okres realizacji zamówienia </w:t>
      </w:r>
      <w:r w:rsidR="00AD4225" w:rsidRPr="002228A1">
        <w:rPr>
          <w:rFonts w:ascii="Arial" w:hAnsi="Arial" w:cs="Arial"/>
          <w:sz w:val="20"/>
          <w:szCs w:val="20"/>
        </w:rPr>
        <w:br/>
      </w:r>
      <w:r w:rsidRPr="002228A1">
        <w:rPr>
          <w:rFonts w:ascii="Arial" w:hAnsi="Arial" w:cs="Arial"/>
          <w:sz w:val="20"/>
          <w:szCs w:val="20"/>
        </w:rPr>
        <w:t>w ramach zawartej umowy.</w:t>
      </w:r>
    </w:p>
    <w:p w14:paraId="42B16700"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Wykonawca przekaże Zamawiającemu zbiornik do użytkowania, po uprzednim wykonaniu stosownej próby zbiornika i stwierdzeniu, że zbiornik nadaje się do użytkowania,</w:t>
      </w:r>
    </w:p>
    <w:p w14:paraId="3331F55D" w14:textId="77777777" w:rsidR="004E5ECA"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 xml:space="preserve">Wykonawca zapewnia serwis urządzeń dostępny </w:t>
      </w:r>
      <w:r w:rsidRPr="002228A1">
        <w:rPr>
          <w:rFonts w:ascii="Arial" w:hAnsi="Arial" w:cs="Arial"/>
          <w:b/>
          <w:sz w:val="20"/>
          <w:szCs w:val="20"/>
        </w:rPr>
        <w:t>7 dni w tygodniu</w:t>
      </w:r>
      <w:r w:rsidRPr="002228A1">
        <w:rPr>
          <w:rFonts w:ascii="Arial" w:hAnsi="Arial" w:cs="Arial"/>
          <w:sz w:val="20"/>
          <w:szCs w:val="20"/>
        </w:rPr>
        <w:t xml:space="preserve">. Usunięcie każdej awarii urządzenia powinno nastąpić w terminie do </w:t>
      </w:r>
      <w:r w:rsidRPr="002228A1">
        <w:rPr>
          <w:rFonts w:ascii="Arial" w:hAnsi="Arial" w:cs="Arial"/>
          <w:b/>
          <w:sz w:val="20"/>
          <w:szCs w:val="20"/>
        </w:rPr>
        <w:t>48 godzin</w:t>
      </w:r>
      <w:r w:rsidRPr="002228A1">
        <w:rPr>
          <w:rFonts w:ascii="Arial" w:hAnsi="Arial" w:cs="Arial"/>
          <w:sz w:val="20"/>
          <w:szCs w:val="20"/>
        </w:rPr>
        <w:t xml:space="preserve"> od momentu zgłoszenia awarii przez Zamawiającego. Wykonawca  ponosi również koszt</w:t>
      </w:r>
      <w:r w:rsidR="002B6D6E">
        <w:rPr>
          <w:rFonts w:ascii="Arial" w:hAnsi="Arial" w:cs="Arial"/>
          <w:sz w:val="20"/>
          <w:szCs w:val="20"/>
        </w:rPr>
        <w:t>y wymaganych przeglądów, napraw</w:t>
      </w:r>
      <w:r w:rsidRPr="002228A1">
        <w:rPr>
          <w:rFonts w:ascii="Arial" w:hAnsi="Arial" w:cs="Arial"/>
          <w:sz w:val="20"/>
          <w:szCs w:val="20"/>
        </w:rPr>
        <w:t>.</w:t>
      </w:r>
    </w:p>
    <w:p w14:paraId="2C4B633D" w14:textId="1E80FC5D" w:rsidR="004E5ECA" w:rsidRPr="004E5ECA" w:rsidRDefault="004E5ECA" w:rsidP="004E5ECA">
      <w:pPr>
        <w:pStyle w:val="pkt"/>
        <w:numPr>
          <w:ilvl w:val="1"/>
          <w:numId w:val="4"/>
        </w:numPr>
        <w:tabs>
          <w:tab w:val="num" w:pos="851"/>
        </w:tabs>
        <w:spacing w:after="0"/>
        <w:ind w:left="851" w:hanging="491"/>
        <w:rPr>
          <w:rFonts w:ascii="Arial" w:hAnsi="Arial" w:cs="Arial"/>
          <w:sz w:val="20"/>
          <w:szCs w:val="20"/>
        </w:rPr>
      </w:pPr>
      <w:r w:rsidRPr="004E5ECA">
        <w:rPr>
          <w:rFonts w:ascii="Arial" w:hAnsi="Arial" w:cs="Arial"/>
          <w:sz w:val="20"/>
          <w:szCs w:val="20"/>
        </w:rPr>
        <w:lastRenderedPageBreak/>
        <w:t>W przypadku braku możliwości korzystania z urządzenia, na wniosek Zamawi</w:t>
      </w:r>
      <w:r w:rsidR="003207E4">
        <w:rPr>
          <w:rFonts w:ascii="Arial" w:hAnsi="Arial" w:cs="Arial"/>
          <w:sz w:val="20"/>
          <w:szCs w:val="20"/>
        </w:rPr>
        <w:t>ającego, Wykonawca ma obowiązek</w:t>
      </w:r>
      <w:r w:rsidRPr="004E5ECA">
        <w:rPr>
          <w:rFonts w:ascii="Arial" w:hAnsi="Arial" w:cs="Arial"/>
          <w:sz w:val="20"/>
          <w:szCs w:val="20"/>
        </w:rPr>
        <w:t xml:space="preserve"> dostarczyć </w:t>
      </w:r>
      <w:r w:rsidR="003207E4">
        <w:rPr>
          <w:rFonts w:ascii="Arial" w:hAnsi="Arial" w:cs="Arial"/>
          <w:sz w:val="20"/>
          <w:szCs w:val="20"/>
        </w:rPr>
        <w:t xml:space="preserve">w ciągu 1 dnia </w:t>
      </w:r>
      <w:r w:rsidRPr="004E5ECA">
        <w:rPr>
          <w:rFonts w:ascii="Arial" w:hAnsi="Arial" w:cs="Arial"/>
          <w:sz w:val="20"/>
          <w:szCs w:val="20"/>
          <w:u w:val="single"/>
        </w:rPr>
        <w:t>urządzenie zastępcze</w:t>
      </w:r>
      <w:r w:rsidRPr="004E5ECA">
        <w:rPr>
          <w:rFonts w:ascii="Arial" w:hAnsi="Arial" w:cs="Arial"/>
          <w:sz w:val="20"/>
          <w:szCs w:val="20"/>
        </w:rPr>
        <w:t xml:space="preserve"> do dystrybucji płyn</w:t>
      </w:r>
      <w:r>
        <w:rPr>
          <w:rFonts w:ascii="Arial" w:hAnsi="Arial" w:cs="Arial"/>
          <w:sz w:val="20"/>
          <w:szCs w:val="20"/>
        </w:rPr>
        <w:t xml:space="preserve">u </w:t>
      </w:r>
      <w:proofErr w:type="spellStart"/>
      <w:r>
        <w:rPr>
          <w:rFonts w:ascii="Arial" w:hAnsi="Arial" w:cs="Arial"/>
          <w:sz w:val="20"/>
          <w:szCs w:val="20"/>
        </w:rPr>
        <w:t>AdBlue</w:t>
      </w:r>
      <w:proofErr w:type="spellEnd"/>
      <w:r>
        <w:rPr>
          <w:rFonts w:ascii="Arial" w:hAnsi="Arial" w:cs="Arial"/>
          <w:sz w:val="20"/>
          <w:szCs w:val="20"/>
        </w:rPr>
        <w:t xml:space="preserve"> o pojemności minimum 1 </w:t>
      </w:r>
      <w:r w:rsidRPr="004E5ECA">
        <w:rPr>
          <w:rFonts w:ascii="Arial" w:hAnsi="Arial" w:cs="Arial"/>
          <w:sz w:val="20"/>
          <w:szCs w:val="20"/>
        </w:rPr>
        <w:t>000 litrów na okres do dnia umożliwienia korzystania z urządzenia właściwego.</w:t>
      </w:r>
    </w:p>
    <w:p w14:paraId="3CF4BB24" w14:textId="24EB7588" w:rsidR="004E5ECA" w:rsidRPr="004E5ECA" w:rsidRDefault="004E5ECA" w:rsidP="004E5ECA">
      <w:pPr>
        <w:pStyle w:val="pkt"/>
        <w:numPr>
          <w:ilvl w:val="1"/>
          <w:numId w:val="4"/>
        </w:numPr>
        <w:tabs>
          <w:tab w:val="num" w:pos="851"/>
        </w:tabs>
        <w:spacing w:after="0"/>
        <w:ind w:left="851" w:hanging="491"/>
        <w:rPr>
          <w:rFonts w:ascii="Arial" w:hAnsi="Arial" w:cs="Arial"/>
          <w:sz w:val="20"/>
          <w:szCs w:val="20"/>
        </w:rPr>
      </w:pPr>
      <w:r w:rsidRPr="004E5ECA">
        <w:rPr>
          <w:rFonts w:ascii="Arial" w:hAnsi="Arial" w:cs="Arial"/>
          <w:sz w:val="20"/>
          <w:szCs w:val="20"/>
        </w:rPr>
        <w:t>W przypadku trwałej niesprawności urządzenia Wykonawca zobowiązany jest do jego wymiany na wolny od wad i spełniający wszystkie wymagania określone w umowi</w:t>
      </w:r>
      <w:r w:rsidR="003207E4">
        <w:rPr>
          <w:rFonts w:ascii="Arial" w:hAnsi="Arial" w:cs="Arial"/>
          <w:sz w:val="20"/>
          <w:szCs w:val="20"/>
        </w:rPr>
        <w:t>e w terminie wskazanym w ust. 9.7.</w:t>
      </w:r>
    </w:p>
    <w:p w14:paraId="036BDFEC"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 xml:space="preserve">Po zakończeniu realizacji umowy, Wykonawca na własny koszt, zobowiązany jest do demontażu i odbioru urządzeń od Zamawiającego </w:t>
      </w:r>
    </w:p>
    <w:p w14:paraId="5C7A218C"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Cena jednostkowa zawiera koszt transportu do Zamawiającego.</w:t>
      </w:r>
    </w:p>
    <w:p w14:paraId="5465D645"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Dostawy będą realizowane na koszt i ryzyko Wykonawcy.</w:t>
      </w:r>
    </w:p>
    <w:p w14:paraId="61D9E9CF" w14:textId="77777777" w:rsidR="00752519" w:rsidRPr="002228A1" w:rsidRDefault="00752519" w:rsidP="000165D0">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Zamawiający nie dopuszcza dokonywania zaliczek.</w:t>
      </w:r>
    </w:p>
    <w:p w14:paraId="7FEB94BE" w14:textId="77777777" w:rsidR="00752519" w:rsidRPr="002228A1" w:rsidRDefault="00752519" w:rsidP="004E5ECA">
      <w:pPr>
        <w:numPr>
          <w:ilvl w:val="0"/>
          <w:numId w:val="4"/>
        </w:numPr>
        <w:tabs>
          <w:tab w:val="num" w:pos="360"/>
        </w:tabs>
        <w:spacing w:before="60" w:after="0" w:line="240" w:lineRule="auto"/>
        <w:jc w:val="both"/>
        <w:outlineLvl w:val="0"/>
        <w:rPr>
          <w:rFonts w:ascii="Arial" w:hAnsi="Arial" w:cs="Arial"/>
          <w:sz w:val="20"/>
          <w:szCs w:val="20"/>
          <w:u w:val="single"/>
        </w:rPr>
      </w:pPr>
      <w:r w:rsidRPr="002228A1">
        <w:rPr>
          <w:rFonts w:ascii="Arial" w:hAnsi="Arial" w:cs="Arial"/>
          <w:sz w:val="20"/>
          <w:szCs w:val="20"/>
          <w:u w:val="single"/>
        </w:rPr>
        <w:t>Realizacja dostaw:</w:t>
      </w:r>
    </w:p>
    <w:p w14:paraId="0BB64878" w14:textId="77777777" w:rsidR="00752519" w:rsidRPr="002228A1" w:rsidRDefault="00752519" w:rsidP="004E5ECA">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 xml:space="preserve">Poszczególne partie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Wykonawca zobowiązany jest dostarczać sukcesywnie </w:t>
      </w:r>
      <w:r w:rsidR="00AD4225" w:rsidRPr="002228A1">
        <w:rPr>
          <w:rFonts w:ascii="Arial" w:hAnsi="Arial" w:cs="Arial"/>
          <w:sz w:val="20"/>
          <w:szCs w:val="20"/>
        </w:rPr>
        <w:br/>
      </w:r>
      <w:r w:rsidRPr="002228A1">
        <w:rPr>
          <w:rFonts w:ascii="Arial" w:hAnsi="Arial" w:cs="Arial"/>
          <w:sz w:val="20"/>
          <w:szCs w:val="20"/>
        </w:rPr>
        <w:t xml:space="preserve">w oparciu o wskazania systemu telemetrycznego. W przypadku awarii systemu telemetrycznego terminy dostaw i ilość zamawianej partii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Zamawiający będzie podawał Wykonawcy pocztą elektroniczną e – mail. </w:t>
      </w:r>
    </w:p>
    <w:p w14:paraId="6B06D86A" w14:textId="6DA391F3" w:rsidR="00752519" w:rsidRPr="002228A1" w:rsidRDefault="00752519" w:rsidP="004E5ECA">
      <w:pPr>
        <w:numPr>
          <w:ilvl w:val="1"/>
          <w:numId w:val="4"/>
        </w:numPr>
        <w:tabs>
          <w:tab w:val="num" w:pos="851"/>
        </w:tabs>
        <w:spacing w:before="60" w:after="0" w:line="240" w:lineRule="auto"/>
        <w:ind w:left="851" w:hanging="491"/>
        <w:jc w:val="both"/>
        <w:outlineLvl w:val="0"/>
        <w:rPr>
          <w:rFonts w:ascii="Arial" w:hAnsi="Arial" w:cs="Arial"/>
          <w:sz w:val="20"/>
          <w:szCs w:val="20"/>
        </w:rPr>
      </w:pPr>
      <w:r w:rsidRPr="002228A1">
        <w:rPr>
          <w:rFonts w:ascii="Arial" w:hAnsi="Arial" w:cs="Arial"/>
          <w:sz w:val="20"/>
          <w:szCs w:val="20"/>
        </w:rPr>
        <w:t>Dostawy  realizowane będą w dni robocze (od poniedziałku do piątku) w godz. 8</w:t>
      </w:r>
      <w:r w:rsidRPr="002228A1">
        <w:rPr>
          <w:rFonts w:ascii="Arial" w:hAnsi="Arial" w:cs="Arial"/>
          <w:sz w:val="20"/>
          <w:szCs w:val="20"/>
          <w:vertAlign w:val="superscript"/>
        </w:rPr>
        <w:t xml:space="preserve">00 </w:t>
      </w:r>
      <w:r w:rsidRPr="002228A1">
        <w:rPr>
          <w:rFonts w:ascii="Arial" w:hAnsi="Arial" w:cs="Arial"/>
          <w:sz w:val="20"/>
          <w:szCs w:val="20"/>
        </w:rPr>
        <w:t>– 1</w:t>
      </w:r>
      <w:r w:rsidR="00B76AF3">
        <w:rPr>
          <w:rFonts w:ascii="Arial" w:hAnsi="Arial" w:cs="Arial"/>
          <w:sz w:val="20"/>
          <w:szCs w:val="20"/>
        </w:rPr>
        <w:t>7</w:t>
      </w:r>
      <w:r w:rsidRPr="002228A1">
        <w:rPr>
          <w:rFonts w:ascii="Arial" w:hAnsi="Arial" w:cs="Arial"/>
          <w:sz w:val="20"/>
          <w:szCs w:val="20"/>
          <w:vertAlign w:val="superscript"/>
        </w:rPr>
        <w:t xml:space="preserve">00 </w:t>
      </w:r>
      <w:r w:rsidRPr="002228A1">
        <w:rPr>
          <w:rFonts w:ascii="Arial" w:hAnsi="Arial" w:cs="Arial"/>
          <w:sz w:val="20"/>
          <w:szCs w:val="20"/>
        </w:rPr>
        <w:t xml:space="preserve">. </w:t>
      </w:r>
      <w:r w:rsidR="00AD4225" w:rsidRPr="002228A1">
        <w:rPr>
          <w:rFonts w:ascii="Arial" w:hAnsi="Arial" w:cs="Arial"/>
          <w:sz w:val="20"/>
          <w:szCs w:val="20"/>
        </w:rPr>
        <w:br/>
      </w:r>
      <w:r w:rsidRPr="002228A1">
        <w:rPr>
          <w:rFonts w:ascii="Arial" w:hAnsi="Arial" w:cs="Arial"/>
          <w:sz w:val="20"/>
          <w:szCs w:val="20"/>
        </w:rPr>
        <w:t xml:space="preserve">W uzasadnionych przypadkach Wykonawca zobowiązany jest do realizacji dostaw również </w:t>
      </w:r>
      <w:r w:rsidR="00AD4225" w:rsidRPr="002228A1">
        <w:rPr>
          <w:rFonts w:ascii="Arial" w:hAnsi="Arial" w:cs="Arial"/>
          <w:sz w:val="20"/>
          <w:szCs w:val="20"/>
        </w:rPr>
        <w:br/>
      </w:r>
      <w:r w:rsidRPr="002228A1">
        <w:rPr>
          <w:rFonts w:ascii="Arial" w:hAnsi="Arial" w:cs="Arial"/>
          <w:sz w:val="20"/>
          <w:szCs w:val="20"/>
        </w:rPr>
        <w:t>w innych dniach. Zamawiający zastrzega sobie możliwość z jednodniowym wyprzedzeniem wskazania innych godzin przyjęcia produktu lub zmiany ilości dostaw.</w:t>
      </w:r>
    </w:p>
    <w:p w14:paraId="00A95CE3" w14:textId="361F0C9A" w:rsidR="00752519" w:rsidRPr="002228A1" w:rsidRDefault="00752519" w:rsidP="004E5ECA">
      <w:pPr>
        <w:numPr>
          <w:ilvl w:val="1"/>
          <w:numId w:val="4"/>
        </w:numPr>
        <w:tabs>
          <w:tab w:val="num" w:pos="851"/>
          <w:tab w:val="left" w:pos="5529"/>
        </w:tabs>
        <w:spacing w:before="60" w:after="0" w:line="240" w:lineRule="auto"/>
        <w:ind w:left="851" w:hanging="491"/>
        <w:jc w:val="both"/>
        <w:outlineLvl w:val="0"/>
        <w:rPr>
          <w:rFonts w:ascii="Arial" w:hAnsi="Arial" w:cs="Arial"/>
          <w:sz w:val="20"/>
          <w:szCs w:val="20"/>
        </w:rPr>
      </w:pPr>
      <w:r w:rsidRPr="002228A1">
        <w:rPr>
          <w:rFonts w:ascii="Arial" w:hAnsi="Arial" w:cs="Arial"/>
          <w:sz w:val="20"/>
          <w:szCs w:val="20"/>
        </w:rPr>
        <w:t xml:space="preserve">Autocysterny </w:t>
      </w:r>
      <w:r w:rsidR="00B76AF3">
        <w:rPr>
          <w:rFonts w:ascii="Arial" w:hAnsi="Arial" w:cs="Arial"/>
          <w:sz w:val="20"/>
          <w:szCs w:val="20"/>
        </w:rPr>
        <w:t xml:space="preserve">dedykowane wyłącznie do przewozu płynu </w:t>
      </w:r>
      <w:proofErr w:type="spellStart"/>
      <w:r w:rsidR="00B76AF3">
        <w:rPr>
          <w:rFonts w:ascii="Arial" w:hAnsi="Arial" w:cs="Arial"/>
          <w:sz w:val="20"/>
          <w:szCs w:val="20"/>
        </w:rPr>
        <w:t>Adblue</w:t>
      </w:r>
      <w:proofErr w:type="spellEnd"/>
      <w:r w:rsidR="00B76AF3">
        <w:rPr>
          <w:rFonts w:ascii="Arial" w:hAnsi="Arial" w:cs="Arial"/>
          <w:sz w:val="20"/>
          <w:szCs w:val="20"/>
        </w:rPr>
        <w:t xml:space="preserve">, </w:t>
      </w:r>
      <w:r w:rsidRPr="002228A1">
        <w:rPr>
          <w:rFonts w:ascii="Arial" w:hAnsi="Arial" w:cs="Arial"/>
          <w:sz w:val="20"/>
          <w:szCs w:val="20"/>
        </w:rPr>
        <w:t>muszą być wyposażone w legalizowany licznik do pomiaru ilości litrów dostarczonego produktu.</w:t>
      </w:r>
    </w:p>
    <w:p w14:paraId="7C5D2609" w14:textId="77777777" w:rsidR="00752519" w:rsidRPr="002228A1" w:rsidRDefault="00752519" w:rsidP="004E5ECA">
      <w:pPr>
        <w:numPr>
          <w:ilvl w:val="1"/>
          <w:numId w:val="4"/>
        </w:numPr>
        <w:tabs>
          <w:tab w:val="num" w:pos="851"/>
        </w:tabs>
        <w:spacing w:before="60" w:after="0" w:line="240" w:lineRule="auto"/>
        <w:ind w:left="851" w:hanging="491"/>
        <w:jc w:val="both"/>
        <w:outlineLvl w:val="0"/>
        <w:rPr>
          <w:rFonts w:ascii="Arial" w:hAnsi="Arial" w:cs="Arial"/>
          <w:sz w:val="20"/>
          <w:szCs w:val="20"/>
        </w:rPr>
      </w:pPr>
      <w:r w:rsidRPr="002228A1">
        <w:rPr>
          <w:rFonts w:ascii="Arial" w:hAnsi="Arial" w:cs="Arial"/>
          <w:sz w:val="20"/>
          <w:szCs w:val="20"/>
        </w:rPr>
        <w:t>Zamawiający przed rozładunkiem zastrzega sobie prawo przeprowadzenia kontroli wstępnej obejmującej:</w:t>
      </w:r>
    </w:p>
    <w:p w14:paraId="1C89229B" w14:textId="77777777" w:rsidR="00752519" w:rsidRPr="002228A1" w:rsidRDefault="00752519" w:rsidP="004E5ECA">
      <w:pPr>
        <w:numPr>
          <w:ilvl w:val="0"/>
          <w:numId w:val="26"/>
        </w:numPr>
        <w:tabs>
          <w:tab w:val="clear" w:pos="1080"/>
        </w:tabs>
        <w:spacing w:before="60" w:after="0" w:line="240" w:lineRule="auto"/>
        <w:ind w:left="1276" w:hanging="425"/>
        <w:jc w:val="both"/>
        <w:outlineLvl w:val="0"/>
        <w:rPr>
          <w:rFonts w:ascii="Arial" w:hAnsi="Arial" w:cs="Arial"/>
          <w:sz w:val="20"/>
          <w:szCs w:val="20"/>
        </w:rPr>
      </w:pPr>
      <w:r w:rsidRPr="002228A1">
        <w:rPr>
          <w:rFonts w:ascii="Arial" w:hAnsi="Arial" w:cs="Arial"/>
          <w:sz w:val="20"/>
          <w:szCs w:val="20"/>
        </w:rPr>
        <w:t xml:space="preserve">sprawdzenie stanu plomb lub innych zabezpieczeń umieszczonych przez producenta, </w:t>
      </w:r>
    </w:p>
    <w:p w14:paraId="54015293" w14:textId="77777777" w:rsidR="00752519" w:rsidRPr="002228A1" w:rsidRDefault="00752519" w:rsidP="004E5ECA">
      <w:pPr>
        <w:numPr>
          <w:ilvl w:val="0"/>
          <w:numId w:val="26"/>
        </w:numPr>
        <w:tabs>
          <w:tab w:val="clear" w:pos="1080"/>
        </w:tabs>
        <w:spacing w:before="60" w:after="0" w:line="240" w:lineRule="auto"/>
        <w:ind w:left="1276" w:hanging="425"/>
        <w:jc w:val="both"/>
        <w:outlineLvl w:val="0"/>
        <w:rPr>
          <w:rFonts w:ascii="Arial" w:hAnsi="Arial" w:cs="Arial"/>
          <w:sz w:val="20"/>
          <w:szCs w:val="20"/>
        </w:rPr>
      </w:pPr>
      <w:r w:rsidRPr="002228A1">
        <w:rPr>
          <w:rFonts w:ascii="Arial" w:hAnsi="Arial" w:cs="Arial"/>
          <w:sz w:val="20"/>
          <w:szCs w:val="20"/>
        </w:rPr>
        <w:t>sprawdzenie stanu czystości przewodów spustowych,</w:t>
      </w:r>
    </w:p>
    <w:p w14:paraId="51C9A911" w14:textId="77777777" w:rsidR="00752519" w:rsidRPr="002228A1" w:rsidRDefault="00752519" w:rsidP="004E5ECA">
      <w:pPr>
        <w:numPr>
          <w:ilvl w:val="0"/>
          <w:numId w:val="26"/>
        </w:numPr>
        <w:tabs>
          <w:tab w:val="clear" w:pos="1080"/>
        </w:tabs>
        <w:spacing w:before="60" w:after="0" w:line="240" w:lineRule="auto"/>
        <w:ind w:left="1276" w:hanging="425"/>
        <w:jc w:val="both"/>
        <w:outlineLvl w:val="0"/>
        <w:rPr>
          <w:rFonts w:ascii="Arial" w:hAnsi="Arial" w:cs="Arial"/>
          <w:sz w:val="20"/>
          <w:szCs w:val="20"/>
        </w:rPr>
      </w:pPr>
      <w:r w:rsidRPr="002228A1">
        <w:rPr>
          <w:rFonts w:ascii="Arial" w:hAnsi="Arial" w:cs="Arial"/>
          <w:sz w:val="20"/>
          <w:szCs w:val="20"/>
        </w:rPr>
        <w:t xml:space="preserve">sprawdzenie czy autocysterna odpowiada ogólnym przepisom BHP i </w:t>
      </w:r>
      <w:proofErr w:type="spellStart"/>
      <w:r w:rsidRPr="002228A1">
        <w:rPr>
          <w:rFonts w:ascii="Arial" w:hAnsi="Arial" w:cs="Arial"/>
          <w:sz w:val="20"/>
          <w:szCs w:val="20"/>
        </w:rPr>
        <w:t>ppoż</w:t>
      </w:r>
      <w:proofErr w:type="spellEnd"/>
      <w:r w:rsidRPr="002228A1">
        <w:rPr>
          <w:rFonts w:ascii="Arial" w:hAnsi="Arial" w:cs="Arial"/>
          <w:sz w:val="20"/>
          <w:szCs w:val="20"/>
        </w:rPr>
        <w:t>,</w:t>
      </w:r>
    </w:p>
    <w:p w14:paraId="4067DEF2" w14:textId="77777777" w:rsidR="00752519" w:rsidRPr="002228A1" w:rsidRDefault="00752519" w:rsidP="004E5ECA">
      <w:pPr>
        <w:numPr>
          <w:ilvl w:val="0"/>
          <w:numId w:val="26"/>
        </w:numPr>
        <w:tabs>
          <w:tab w:val="clear" w:pos="1080"/>
        </w:tabs>
        <w:spacing w:before="60" w:after="0" w:line="240" w:lineRule="auto"/>
        <w:ind w:left="1276" w:hanging="425"/>
        <w:jc w:val="both"/>
        <w:outlineLvl w:val="0"/>
        <w:rPr>
          <w:rFonts w:ascii="Arial" w:hAnsi="Arial" w:cs="Arial"/>
          <w:sz w:val="20"/>
          <w:szCs w:val="20"/>
        </w:rPr>
      </w:pPr>
      <w:r w:rsidRPr="002228A1">
        <w:rPr>
          <w:rFonts w:ascii="Arial" w:hAnsi="Arial" w:cs="Arial"/>
          <w:sz w:val="20"/>
          <w:szCs w:val="20"/>
        </w:rPr>
        <w:t xml:space="preserve">pobranie próbki płynu z zaworu spustowego lub urządzenia do dystrybucji, w celu dokonania oceny wzrokowej czy produkt jest klarowny, bez osadów, zawiesin i innych zanieczyszczeń. </w:t>
      </w:r>
    </w:p>
    <w:p w14:paraId="6BE0C7B9" w14:textId="77777777" w:rsidR="00752519" w:rsidRPr="002228A1" w:rsidRDefault="00752519" w:rsidP="004E5ECA">
      <w:pPr>
        <w:numPr>
          <w:ilvl w:val="1"/>
          <w:numId w:val="4"/>
        </w:numPr>
        <w:tabs>
          <w:tab w:val="num" w:pos="851"/>
        </w:tabs>
        <w:spacing w:before="60" w:after="0" w:line="240" w:lineRule="auto"/>
        <w:ind w:left="851" w:hanging="491"/>
        <w:jc w:val="both"/>
        <w:outlineLvl w:val="0"/>
        <w:rPr>
          <w:rFonts w:ascii="Arial" w:hAnsi="Arial" w:cs="Arial"/>
          <w:sz w:val="20"/>
          <w:szCs w:val="20"/>
        </w:rPr>
      </w:pPr>
      <w:r w:rsidRPr="002228A1">
        <w:rPr>
          <w:rFonts w:ascii="Arial" w:hAnsi="Arial" w:cs="Arial"/>
          <w:sz w:val="20"/>
          <w:szCs w:val="20"/>
        </w:rPr>
        <w:t xml:space="preserve">Przyjęcia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będą dokonywane w litrach w oparciu o wskazania systemu kontrolno-pomiarowego znajdującego się w autocysternie przez Komisję w skład której wejdą: magazynier – przedstawiciel Zamawiającego oraz kierowca autocysterny – przedstawiciel Wykonawcy. </w:t>
      </w:r>
      <w:r w:rsidR="00960408" w:rsidRPr="002228A1">
        <w:rPr>
          <w:rFonts w:ascii="Arial" w:hAnsi="Arial" w:cs="Arial"/>
          <w:sz w:val="20"/>
          <w:szCs w:val="20"/>
        </w:rPr>
        <w:br/>
      </w:r>
      <w:r w:rsidRPr="002228A1">
        <w:rPr>
          <w:rFonts w:ascii="Arial" w:hAnsi="Arial" w:cs="Arial"/>
          <w:sz w:val="20"/>
          <w:szCs w:val="20"/>
        </w:rPr>
        <w:t>Z procedury przyjęcia</w:t>
      </w:r>
      <w:r w:rsidR="00AD4225" w:rsidRPr="002228A1">
        <w:rPr>
          <w:rFonts w:ascii="Arial" w:hAnsi="Arial" w:cs="Arial"/>
          <w:sz w:val="20"/>
          <w:szCs w:val="20"/>
        </w:rPr>
        <w:t xml:space="preserve"> zostanie sporządzony Protokół d</w:t>
      </w:r>
      <w:r w:rsidRPr="002228A1">
        <w:rPr>
          <w:rFonts w:ascii="Arial" w:hAnsi="Arial" w:cs="Arial"/>
          <w:sz w:val="20"/>
          <w:szCs w:val="20"/>
        </w:rPr>
        <w:t xml:space="preserve">ostawy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wg wzoru obowiązującego w MPK SA w Krakowie.</w:t>
      </w:r>
    </w:p>
    <w:p w14:paraId="295AEDEF" w14:textId="77777777" w:rsidR="00752519" w:rsidRPr="002228A1" w:rsidRDefault="00752519" w:rsidP="004E5ECA">
      <w:pPr>
        <w:numPr>
          <w:ilvl w:val="1"/>
          <w:numId w:val="4"/>
        </w:numPr>
        <w:tabs>
          <w:tab w:val="num" w:pos="851"/>
        </w:tabs>
        <w:spacing w:before="60" w:after="0" w:line="240" w:lineRule="auto"/>
        <w:ind w:left="851" w:hanging="491"/>
        <w:jc w:val="both"/>
        <w:outlineLvl w:val="0"/>
        <w:rPr>
          <w:rFonts w:ascii="Arial" w:hAnsi="Arial" w:cs="Arial"/>
          <w:sz w:val="20"/>
          <w:szCs w:val="20"/>
        </w:rPr>
      </w:pPr>
      <w:r w:rsidRPr="002228A1">
        <w:rPr>
          <w:rFonts w:ascii="Arial" w:hAnsi="Arial" w:cs="Arial"/>
          <w:sz w:val="20"/>
          <w:szCs w:val="20"/>
        </w:rPr>
        <w:t xml:space="preserve">Zamawiający zastrzega sobie prawo odmowy przyjęcia dostarczonego produktu, w przypadku stwierdzenia zastrzeżeń co do jakości, wynikającej z kontroli wstępnej, a w szczególności stwierdzenia w dostarczonym płynie obecności zawiesin, osadów lub innych zanieczyszczeń w pobranej próbce. Wykonawcy nie przysługują z tego tytułu żadne roszczenia wobec Zamawiającego. </w:t>
      </w:r>
    </w:p>
    <w:p w14:paraId="1D6250FD" w14:textId="1145D6D7" w:rsidR="00752519" w:rsidRPr="002228A1" w:rsidRDefault="00752519" w:rsidP="004E5ECA">
      <w:pPr>
        <w:pStyle w:val="pkt"/>
        <w:numPr>
          <w:ilvl w:val="0"/>
          <w:numId w:val="4"/>
        </w:numPr>
        <w:tabs>
          <w:tab w:val="num" w:pos="360"/>
        </w:tabs>
        <w:spacing w:after="0"/>
        <w:rPr>
          <w:rFonts w:ascii="Arial" w:hAnsi="Arial" w:cs="Arial"/>
          <w:sz w:val="20"/>
          <w:szCs w:val="20"/>
          <w:u w:val="single"/>
        </w:rPr>
      </w:pPr>
      <w:r w:rsidRPr="002228A1">
        <w:rPr>
          <w:rFonts w:ascii="Arial" w:hAnsi="Arial" w:cs="Arial"/>
          <w:sz w:val="20"/>
          <w:szCs w:val="20"/>
          <w:u w:val="single"/>
        </w:rPr>
        <w:t xml:space="preserve">Wymagane </w:t>
      </w:r>
      <w:r w:rsidR="000165D0">
        <w:rPr>
          <w:rFonts w:ascii="Arial" w:hAnsi="Arial" w:cs="Arial"/>
          <w:sz w:val="20"/>
          <w:szCs w:val="20"/>
          <w:u w:val="single"/>
        </w:rPr>
        <w:t>warunki gwarancji na dostarczony płyn</w:t>
      </w:r>
      <w:r w:rsidRPr="002228A1">
        <w:rPr>
          <w:rFonts w:ascii="Arial" w:hAnsi="Arial" w:cs="Arial"/>
          <w:sz w:val="20"/>
          <w:szCs w:val="20"/>
          <w:u w:val="single"/>
        </w:rPr>
        <w:t xml:space="preserve">: </w:t>
      </w:r>
    </w:p>
    <w:p w14:paraId="5FC9C6B6" w14:textId="77777777" w:rsidR="00752519" w:rsidRPr="002228A1" w:rsidRDefault="00752519" w:rsidP="004E5ECA">
      <w:pPr>
        <w:pStyle w:val="pkt"/>
        <w:numPr>
          <w:ilvl w:val="1"/>
          <w:numId w:val="4"/>
        </w:numPr>
        <w:tabs>
          <w:tab w:val="num" w:pos="851"/>
        </w:tabs>
        <w:spacing w:after="0"/>
        <w:ind w:left="850" w:hanging="493"/>
        <w:rPr>
          <w:rFonts w:ascii="Arial" w:hAnsi="Arial" w:cs="Arial"/>
          <w:sz w:val="20"/>
          <w:szCs w:val="20"/>
        </w:rPr>
      </w:pPr>
      <w:r w:rsidRPr="002228A1">
        <w:rPr>
          <w:rFonts w:ascii="Arial" w:hAnsi="Arial" w:cs="Arial"/>
          <w:sz w:val="20"/>
          <w:szCs w:val="20"/>
        </w:rPr>
        <w:t xml:space="preserve">W razie wykrycia lub ujawnienia się wad w dostarczonym przedmiocie zamówienia, Wykonawca zobowiązany jest do nieodpłatnej wymiany wadliwego przedmiotu zamówienia na wolny od wad w terminie </w:t>
      </w:r>
      <w:r w:rsidRPr="002228A1">
        <w:rPr>
          <w:rFonts w:ascii="Arial" w:hAnsi="Arial" w:cs="Arial"/>
          <w:b/>
          <w:sz w:val="20"/>
          <w:szCs w:val="20"/>
        </w:rPr>
        <w:t>do</w:t>
      </w:r>
      <w:r w:rsidRPr="002228A1">
        <w:rPr>
          <w:rFonts w:ascii="Arial" w:hAnsi="Arial" w:cs="Arial"/>
          <w:sz w:val="20"/>
          <w:szCs w:val="20"/>
        </w:rPr>
        <w:t xml:space="preserve"> </w:t>
      </w:r>
      <w:r w:rsidRPr="002228A1">
        <w:rPr>
          <w:rFonts w:ascii="Arial" w:hAnsi="Arial" w:cs="Arial"/>
          <w:b/>
          <w:sz w:val="20"/>
          <w:szCs w:val="20"/>
        </w:rPr>
        <w:t>2 dni</w:t>
      </w:r>
      <w:r w:rsidRPr="002228A1">
        <w:rPr>
          <w:rFonts w:ascii="Arial" w:hAnsi="Arial" w:cs="Arial"/>
          <w:sz w:val="20"/>
          <w:szCs w:val="20"/>
        </w:rPr>
        <w:t xml:space="preserve"> od daty złożenia reklamacji. Koszty związane z rozpatrzeniem reklamacji, w tym koszty odbioru i zwrotu wadliwego przedmiotu zamówienia ponosi Wykonawca.</w:t>
      </w:r>
    </w:p>
    <w:p w14:paraId="5AD914EC" w14:textId="77777777" w:rsidR="00752519" w:rsidRPr="002228A1" w:rsidRDefault="00752519" w:rsidP="004E5ECA">
      <w:pPr>
        <w:pStyle w:val="pkt"/>
        <w:numPr>
          <w:ilvl w:val="1"/>
          <w:numId w:val="4"/>
        </w:numPr>
        <w:tabs>
          <w:tab w:val="num" w:pos="851"/>
        </w:tabs>
        <w:spacing w:after="0"/>
        <w:ind w:left="851" w:hanging="491"/>
        <w:rPr>
          <w:rFonts w:ascii="Arial" w:hAnsi="Arial" w:cs="Arial"/>
          <w:sz w:val="20"/>
          <w:szCs w:val="20"/>
        </w:rPr>
      </w:pPr>
      <w:r w:rsidRPr="002228A1">
        <w:rPr>
          <w:rFonts w:ascii="Arial" w:hAnsi="Arial" w:cs="Arial"/>
          <w:sz w:val="20"/>
          <w:szCs w:val="20"/>
        </w:rPr>
        <w:t>Postępowanie reklamacyjne prowadzone jest w oparciu o dokumentację Zamawiającego (protokół reklamacyjny).</w:t>
      </w:r>
    </w:p>
    <w:p w14:paraId="550495A6" w14:textId="59DF87AA" w:rsidR="00752519" w:rsidRPr="002228A1" w:rsidRDefault="00752519" w:rsidP="004E5ECA">
      <w:pPr>
        <w:numPr>
          <w:ilvl w:val="1"/>
          <w:numId w:val="4"/>
        </w:numPr>
        <w:tabs>
          <w:tab w:val="num" w:pos="851"/>
        </w:tabs>
        <w:spacing w:before="60" w:after="0" w:line="240" w:lineRule="auto"/>
        <w:ind w:left="851" w:hanging="491"/>
        <w:jc w:val="both"/>
        <w:outlineLvl w:val="0"/>
        <w:rPr>
          <w:rFonts w:ascii="Arial" w:hAnsi="Arial" w:cs="Arial"/>
          <w:color w:val="000000"/>
          <w:sz w:val="20"/>
          <w:szCs w:val="20"/>
        </w:rPr>
      </w:pPr>
      <w:r w:rsidRPr="002228A1">
        <w:rPr>
          <w:rFonts w:ascii="Arial" w:hAnsi="Arial" w:cs="Arial"/>
          <w:color w:val="000000"/>
          <w:sz w:val="20"/>
          <w:szCs w:val="20"/>
        </w:rPr>
        <w:t xml:space="preserve">Wykonawca ponosi odpowiedzialność z tytułu wad jakościowych płynu </w:t>
      </w:r>
      <w:proofErr w:type="spellStart"/>
      <w:r w:rsidRPr="002228A1">
        <w:rPr>
          <w:rFonts w:ascii="Arial" w:hAnsi="Arial" w:cs="Arial"/>
          <w:color w:val="000000"/>
          <w:sz w:val="20"/>
          <w:szCs w:val="20"/>
        </w:rPr>
        <w:t>AdBlue</w:t>
      </w:r>
      <w:proofErr w:type="spellEnd"/>
      <w:r w:rsidRPr="002228A1">
        <w:rPr>
          <w:rFonts w:ascii="Arial" w:hAnsi="Arial" w:cs="Arial"/>
          <w:color w:val="000000"/>
          <w:sz w:val="20"/>
          <w:szCs w:val="20"/>
        </w:rPr>
        <w:t xml:space="preserve"> będącego przedmiotem zamówienia i jego wpływu na pracę autobusów.</w:t>
      </w:r>
    </w:p>
    <w:p w14:paraId="2BEDDB12" w14:textId="77777777" w:rsidR="00752519" w:rsidRPr="002228A1" w:rsidRDefault="00752519" w:rsidP="004E5ECA">
      <w:pPr>
        <w:pStyle w:val="Nagwek"/>
        <w:numPr>
          <w:ilvl w:val="1"/>
          <w:numId w:val="4"/>
        </w:numPr>
        <w:tabs>
          <w:tab w:val="clear" w:pos="4536"/>
          <w:tab w:val="clear" w:pos="9072"/>
          <w:tab w:val="num" w:pos="851"/>
          <w:tab w:val="num" w:pos="1191"/>
        </w:tabs>
        <w:spacing w:before="60"/>
        <w:ind w:left="792"/>
        <w:jc w:val="both"/>
        <w:rPr>
          <w:rFonts w:ascii="Arial" w:hAnsi="Arial" w:cs="Arial"/>
          <w:sz w:val="20"/>
          <w:szCs w:val="20"/>
        </w:rPr>
      </w:pPr>
      <w:r w:rsidRPr="002228A1">
        <w:rPr>
          <w:rFonts w:ascii="Arial" w:hAnsi="Arial" w:cs="Arial"/>
          <w:sz w:val="20"/>
          <w:szCs w:val="20"/>
        </w:rPr>
        <w:t>W przypadku powtarzających się reklamacji dotyczących złej jakości dostarczanych produktów i/lub nieterminowych dostaw, Zamawiający ma prawo do rozwiązania umowy w trybie natychmiastowym.</w:t>
      </w:r>
    </w:p>
    <w:p w14:paraId="5EFA0C3E" w14:textId="77777777" w:rsidR="00752519" w:rsidRPr="002228A1" w:rsidRDefault="00752519" w:rsidP="002228A1">
      <w:pPr>
        <w:numPr>
          <w:ilvl w:val="0"/>
          <w:numId w:val="4"/>
        </w:numPr>
        <w:tabs>
          <w:tab w:val="num" w:pos="360"/>
        </w:tabs>
        <w:spacing w:before="60" w:after="0"/>
        <w:jc w:val="both"/>
        <w:outlineLvl w:val="0"/>
        <w:rPr>
          <w:rFonts w:ascii="Arial" w:hAnsi="Arial" w:cs="Arial"/>
          <w:b/>
          <w:sz w:val="20"/>
          <w:szCs w:val="20"/>
        </w:rPr>
      </w:pPr>
      <w:r w:rsidRPr="002228A1">
        <w:rPr>
          <w:rFonts w:ascii="Arial" w:hAnsi="Arial" w:cs="Arial"/>
          <w:sz w:val="20"/>
          <w:szCs w:val="20"/>
          <w:u w:val="single"/>
        </w:rPr>
        <w:t>Dokumenty dostaw:</w:t>
      </w:r>
      <w:r w:rsidRPr="002228A1">
        <w:rPr>
          <w:rFonts w:ascii="Arial" w:hAnsi="Arial" w:cs="Arial"/>
          <w:b/>
          <w:sz w:val="20"/>
          <w:szCs w:val="20"/>
        </w:rPr>
        <w:t xml:space="preserve"> </w:t>
      </w:r>
    </w:p>
    <w:p w14:paraId="39B48409" w14:textId="07E2231B" w:rsidR="00752519" w:rsidRDefault="00752519" w:rsidP="006E263A">
      <w:pPr>
        <w:spacing w:after="0"/>
        <w:ind w:left="360"/>
        <w:jc w:val="both"/>
        <w:outlineLvl w:val="0"/>
        <w:rPr>
          <w:rFonts w:ascii="Arial" w:hAnsi="Arial" w:cs="Arial"/>
          <w:sz w:val="20"/>
          <w:szCs w:val="20"/>
        </w:rPr>
      </w:pPr>
      <w:r w:rsidRPr="002228A1">
        <w:rPr>
          <w:rFonts w:ascii="Arial" w:hAnsi="Arial" w:cs="Arial"/>
          <w:sz w:val="20"/>
          <w:szCs w:val="20"/>
        </w:rPr>
        <w:lastRenderedPageBreak/>
        <w:t xml:space="preserve">Wykonawca zobowiązany do dostarczenia wraz z </w:t>
      </w:r>
      <w:r w:rsidR="007F7CC1" w:rsidRPr="002228A1">
        <w:rPr>
          <w:rFonts w:ascii="Arial" w:hAnsi="Arial" w:cs="Arial"/>
          <w:sz w:val="20"/>
          <w:szCs w:val="20"/>
        </w:rPr>
        <w:t>każdą dostawą</w:t>
      </w:r>
      <w:r w:rsidRPr="002228A1">
        <w:rPr>
          <w:rFonts w:ascii="Arial" w:hAnsi="Arial" w:cs="Arial"/>
          <w:sz w:val="20"/>
          <w:szCs w:val="20"/>
        </w:rPr>
        <w:t>:</w:t>
      </w:r>
    </w:p>
    <w:p w14:paraId="0969710B" w14:textId="77777777" w:rsidR="004E5ECA" w:rsidRPr="002228A1" w:rsidRDefault="004E5ECA" w:rsidP="006E263A">
      <w:pPr>
        <w:spacing w:after="0"/>
        <w:ind w:left="360"/>
        <w:jc w:val="both"/>
        <w:outlineLvl w:val="0"/>
        <w:rPr>
          <w:rFonts w:ascii="Arial" w:hAnsi="Arial" w:cs="Arial"/>
          <w:sz w:val="20"/>
          <w:szCs w:val="20"/>
        </w:rPr>
      </w:pPr>
    </w:p>
    <w:p w14:paraId="5D3A1B1E" w14:textId="77777777" w:rsidR="00752519" w:rsidRPr="002228A1" w:rsidRDefault="00752519" w:rsidP="006E263A">
      <w:pPr>
        <w:numPr>
          <w:ilvl w:val="1"/>
          <w:numId w:val="4"/>
        </w:numPr>
        <w:tabs>
          <w:tab w:val="num" w:pos="851"/>
        </w:tabs>
        <w:spacing w:after="0"/>
        <w:ind w:left="851" w:hanging="491"/>
        <w:jc w:val="both"/>
        <w:outlineLvl w:val="0"/>
        <w:rPr>
          <w:rFonts w:ascii="Arial" w:hAnsi="Arial" w:cs="Arial"/>
          <w:b/>
          <w:sz w:val="20"/>
          <w:szCs w:val="20"/>
        </w:rPr>
      </w:pPr>
      <w:r w:rsidRPr="002228A1">
        <w:rPr>
          <w:rFonts w:ascii="Arial" w:hAnsi="Arial" w:cs="Arial"/>
          <w:sz w:val="20"/>
          <w:szCs w:val="20"/>
        </w:rPr>
        <w:t>świadectwa jakości (orzeczenie laboratoryjne) zawierające co najmniej:</w:t>
      </w:r>
    </w:p>
    <w:p w14:paraId="192F438A" w14:textId="77777777" w:rsidR="00752519" w:rsidRPr="002228A1" w:rsidRDefault="00752519"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 xml:space="preserve">nazwę produktu i nr normy, której produkt odpowiada, </w:t>
      </w:r>
    </w:p>
    <w:p w14:paraId="453EBF5A" w14:textId="77777777" w:rsidR="00752519" w:rsidRPr="002228A1" w:rsidRDefault="00752519"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 xml:space="preserve">nazwę wystawiającego atest, </w:t>
      </w:r>
    </w:p>
    <w:p w14:paraId="133FBEB5" w14:textId="77777777" w:rsidR="00752519" w:rsidRPr="002228A1" w:rsidRDefault="00752519"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 xml:space="preserve">datę produkcji, </w:t>
      </w:r>
    </w:p>
    <w:p w14:paraId="0F83E585" w14:textId="77777777" w:rsidR="00752519" w:rsidRPr="002228A1" w:rsidRDefault="00752519"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 xml:space="preserve">parametry fizyko-chemiczne produktu, </w:t>
      </w:r>
    </w:p>
    <w:p w14:paraId="5208E8E5" w14:textId="77777777" w:rsidR="007F7CC1" w:rsidRPr="002228A1" w:rsidRDefault="007F7CC1" w:rsidP="006E263A">
      <w:pPr>
        <w:numPr>
          <w:ilvl w:val="1"/>
          <w:numId w:val="4"/>
        </w:numPr>
        <w:tabs>
          <w:tab w:val="num" w:pos="851"/>
        </w:tabs>
        <w:spacing w:after="0"/>
        <w:ind w:left="851" w:hanging="491"/>
        <w:jc w:val="both"/>
        <w:outlineLvl w:val="0"/>
        <w:rPr>
          <w:rFonts w:ascii="Arial" w:hAnsi="Arial" w:cs="Arial"/>
          <w:b/>
          <w:sz w:val="20"/>
          <w:szCs w:val="20"/>
        </w:rPr>
      </w:pPr>
      <w:r w:rsidRPr="002228A1">
        <w:rPr>
          <w:rFonts w:ascii="Arial" w:hAnsi="Arial" w:cs="Arial"/>
          <w:sz w:val="20"/>
          <w:szCs w:val="20"/>
        </w:rPr>
        <w:t>dyspozycję dostawy (protokół nalewu) zawierający co najmniej:</w:t>
      </w:r>
    </w:p>
    <w:p w14:paraId="3ADB8144" w14:textId="77777777" w:rsidR="007F7CC1" w:rsidRPr="002228A1" w:rsidRDefault="007F7CC1"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 xml:space="preserve">nazwę produktu i nr normy, której produkt odpowiada, </w:t>
      </w:r>
    </w:p>
    <w:p w14:paraId="11FAF302" w14:textId="77777777" w:rsidR="007F7CC1" w:rsidRPr="002228A1" w:rsidRDefault="007F7CC1"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ilość produktu na podstawie wskazań kalibrowanego licznika</w:t>
      </w:r>
    </w:p>
    <w:p w14:paraId="63495D61" w14:textId="77777777" w:rsidR="007F7CC1" w:rsidRPr="002228A1" w:rsidRDefault="007F7CC1"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nr rejestracyjny autocysterny,</w:t>
      </w:r>
    </w:p>
    <w:p w14:paraId="10904149" w14:textId="77777777" w:rsidR="007F7CC1" w:rsidRPr="002228A1" w:rsidRDefault="007F7CC1"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datę sporządzenia dokumentu</w:t>
      </w:r>
    </w:p>
    <w:p w14:paraId="09254858" w14:textId="77777777" w:rsidR="00752519" w:rsidRPr="002228A1" w:rsidRDefault="007F7CC1" w:rsidP="006E263A">
      <w:pPr>
        <w:numPr>
          <w:ilvl w:val="2"/>
          <w:numId w:val="4"/>
        </w:numPr>
        <w:tabs>
          <w:tab w:val="num" w:pos="1191"/>
        </w:tabs>
        <w:spacing w:after="0"/>
        <w:ind w:left="1191" w:hanging="340"/>
        <w:jc w:val="both"/>
        <w:outlineLvl w:val="0"/>
        <w:rPr>
          <w:rFonts w:ascii="Arial" w:hAnsi="Arial" w:cs="Arial"/>
          <w:b/>
          <w:sz w:val="20"/>
          <w:szCs w:val="20"/>
        </w:rPr>
      </w:pPr>
      <w:r w:rsidRPr="002228A1">
        <w:rPr>
          <w:rFonts w:ascii="Arial" w:hAnsi="Arial" w:cs="Arial"/>
          <w:sz w:val="20"/>
          <w:szCs w:val="20"/>
        </w:rPr>
        <w:t>podpis upoważnionych osób</w:t>
      </w:r>
    </w:p>
    <w:p w14:paraId="7654FBA2" w14:textId="77777777" w:rsidR="00752519" w:rsidRPr="002228A1" w:rsidRDefault="00752519" w:rsidP="006E263A">
      <w:pPr>
        <w:numPr>
          <w:ilvl w:val="0"/>
          <w:numId w:val="4"/>
        </w:numPr>
        <w:tabs>
          <w:tab w:val="num" w:pos="360"/>
        </w:tabs>
        <w:spacing w:after="0"/>
        <w:jc w:val="both"/>
        <w:rPr>
          <w:rFonts w:ascii="Arial" w:hAnsi="Arial" w:cs="Arial"/>
          <w:b/>
          <w:sz w:val="20"/>
          <w:szCs w:val="20"/>
          <w:u w:val="single"/>
        </w:rPr>
      </w:pPr>
      <w:r w:rsidRPr="002228A1">
        <w:rPr>
          <w:rFonts w:ascii="Arial" w:hAnsi="Arial" w:cs="Arial"/>
          <w:sz w:val="20"/>
          <w:szCs w:val="20"/>
          <w:u w:val="single"/>
        </w:rPr>
        <w:t xml:space="preserve">Miejsce dostaw: </w:t>
      </w:r>
      <w:r w:rsidRPr="002228A1">
        <w:rPr>
          <w:rFonts w:ascii="Arial" w:hAnsi="Arial" w:cs="Arial"/>
          <w:sz w:val="20"/>
          <w:szCs w:val="20"/>
        </w:rPr>
        <w:t>Stacje Obsługi Autobusów MPK S.A na terenie Krakowa:</w:t>
      </w:r>
    </w:p>
    <w:p w14:paraId="35466160" w14:textId="77777777" w:rsidR="00752519" w:rsidRPr="002228A1" w:rsidRDefault="00752519" w:rsidP="006E263A">
      <w:pPr>
        <w:numPr>
          <w:ilvl w:val="2"/>
          <w:numId w:val="4"/>
        </w:numPr>
        <w:spacing w:after="0"/>
        <w:ind w:left="1701" w:hanging="850"/>
        <w:jc w:val="both"/>
        <w:rPr>
          <w:rFonts w:ascii="Arial" w:hAnsi="Arial" w:cs="Arial"/>
          <w:sz w:val="20"/>
          <w:szCs w:val="20"/>
        </w:rPr>
      </w:pPr>
      <w:r w:rsidRPr="002228A1">
        <w:rPr>
          <w:rFonts w:ascii="Arial" w:hAnsi="Arial" w:cs="Arial"/>
          <w:sz w:val="20"/>
          <w:szCs w:val="20"/>
        </w:rPr>
        <w:t>Stacja Obsługi Autobusów BIEŃCZYCE w Krakowie ul. Makuszyńskiego 34</w:t>
      </w:r>
    </w:p>
    <w:p w14:paraId="68126C86" w14:textId="77777777" w:rsidR="00752519" w:rsidRPr="002228A1" w:rsidRDefault="00752519" w:rsidP="006E263A">
      <w:pPr>
        <w:numPr>
          <w:ilvl w:val="2"/>
          <w:numId w:val="4"/>
        </w:numPr>
        <w:spacing w:after="0"/>
        <w:ind w:left="1701" w:hanging="850"/>
        <w:jc w:val="both"/>
        <w:rPr>
          <w:rFonts w:ascii="Arial" w:hAnsi="Arial" w:cs="Arial"/>
          <w:sz w:val="20"/>
          <w:szCs w:val="20"/>
        </w:rPr>
      </w:pPr>
      <w:r w:rsidRPr="002228A1">
        <w:rPr>
          <w:rFonts w:ascii="Arial" w:hAnsi="Arial" w:cs="Arial"/>
          <w:sz w:val="20"/>
          <w:szCs w:val="20"/>
        </w:rPr>
        <w:t xml:space="preserve">Stacja Obsługi Autobusów PŁASZÓW w Krakowie ul. Biskupińska 2 </w:t>
      </w:r>
    </w:p>
    <w:p w14:paraId="25DA49EA" w14:textId="77777777" w:rsidR="00752519" w:rsidRPr="002228A1" w:rsidRDefault="00752519" w:rsidP="006E263A">
      <w:pPr>
        <w:numPr>
          <w:ilvl w:val="2"/>
          <w:numId w:val="4"/>
        </w:numPr>
        <w:spacing w:after="0"/>
        <w:ind w:left="1701" w:hanging="850"/>
        <w:jc w:val="both"/>
        <w:rPr>
          <w:rFonts w:ascii="Arial" w:hAnsi="Arial" w:cs="Arial"/>
          <w:sz w:val="20"/>
          <w:szCs w:val="20"/>
        </w:rPr>
      </w:pPr>
      <w:r w:rsidRPr="002228A1">
        <w:rPr>
          <w:rFonts w:ascii="Arial" w:hAnsi="Arial" w:cs="Arial"/>
          <w:sz w:val="20"/>
          <w:szCs w:val="20"/>
        </w:rPr>
        <w:t>Stacja Obsługi Autobusów WOLA DUCHACKA w Krakowie ul. Walerego Sławka  10</w:t>
      </w:r>
    </w:p>
    <w:p w14:paraId="42526BCD" w14:textId="77777777" w:rsidR="00752519" w:rsidRPr="002228A1" w:rsidRDefault="00752519" w:rsidP="002228A1">
      <w:pPr>
        <w:pStyle w:val="pkt"/>
        <w:numPr>
          <w:ilvl w:val="0"/>
          <w:numId w:val="4"/>
        </w:numPr>
        <w:tabs>
          <w:tab w:val="num" w:pos="360"/>
        </w:tabs>
        <w:spacing w:after="0" w:line="276" w:lineRule="auto"/>
        <w:rPr>
          <w:rFonts w:ascii="Arial" w:hAnsi="Arial" w:cs="Arial"/>
          <w:sz w:val="20"/>
          <w:szCs w:val="20"/>
        </w:rPr>
      </w:pPr>
      <w:r w:rsidRPr="002228A1">
        <w:rPr>
          <w:rFonts w:ascii="Arial" w:hAnsi="Arial" w:cs="Arial"/>
          <w:sz w:val="20"/>
          <w:szCs w:val="20"/>
          <w:u w:val="single"/>
        </w:rPr>
        <w:t>Warunki płatności</w:t>
      </w:r>
      <w:r w:rsidRPr="002228A1">
        <w:rPr>
          <w:rFonts w:ascii="Arial" w:hAnsi="Arial" w:cs="Arial"/>
          <w:sz w:val="20"/>
          <w:szCs w:val="20"/>
        </w:rPr>
        <w:t xml:space="preserve">: </w:t>
      </w:r>
    </w:p>
    <w:p w14:paraId="6EFE707C" w14:textId="77777777" w:rsidR="00752519" w:rsidRPr="002228A1" w:rsidRDefault="00752519" w:rsidP="002228A1">
      <w:pPr>
        <w:pStyle w:val="pkt"/>
        <w:numPr>
          <w:ilvl w:val="1"/>
          <w:numId w:val="4"/>
        </w:numPr>
        <w:tabs>
          <w:tab w:val="num" w:pos="851"/>
        </w:tabs>
        <w:spacing w:after="0" w:line="276" w:lineRule="auto"/>
        <w:ind w:left="851" w:hanging="491"/>
        <w:rPr>
          <w:rFonts w:ascii="Arial" w:hAnsi="Arial" w:cs="Arial"/>
          <w:sz w:val="20"/>
          <w:szCs w:val="20"/>
        </w:rPr>
      </w:pPr>
      <w:r w:rsidRPr="002228A1">
        <w:rPr>
          <w:rFonts w:ascii="Arial" w:hAnsi="Arial" w:cs="Arial"/>
          <w:sz w:val="20"/>
          <w:szCs w:val="20"/>
        </w:rPr>
        <w:t xml:space="preserve">Zamawiający zapłaci wynagrodzenie przelewem na wskazany w umowie rachunek bankowy Wykonawcy w terminie </w:t>
      </w:r>
      <w:r w:rsidRPr="002228A1">
        <w:rPr>
          <w:rFonts w:ascii="Arial" w:hAnsi="Arial" w:cs="Arial"/>
          <w:b/>
          <w:sz w:val="20"/>
          <w:szCs w:val="20"/>
        </w:rPr>
        <w:t>do 30 dni od daty doręczenia</w:t>
      </w:r>
      <w:r w:rsidRPr="002228A1">
        <w:rPr>
          <w:rFonts w:ascii="Arial" w:hAnsi="Arial" w:cs="Arial"/>
          <w:sz w:val="20"/>
          <w:szCs w:val="20"/>
        </w:rPr>
        <w:t xml:space="preserve"> Zamawiającemu wystawionej prawidłowo i zgodnie z umową faktury potwierdzającej wykonanie przedmiotu zamówienia.</w:t>
      </w:r>
    </w:p>
    <w:p w14:paraId="322E3D28" w14:textId="77777777" w:rsidR="007F7CC1" w:rsidRPr="002228A1" w:rsidRDefault="007F7CC1" w:rsidP="002228A1">
      <w:pPr>
        <w:numPr>
          <w:ilvl w:val="1"/>
          <w:numId w:val="4"/>
        </w:numPr>
        <w:tabs>
          <w:tab w:val="num" w:pos="851"/>
        </w:tabs>
        <w:spacing w:before="60" w:after="0"/>
        <w:ind w:left="851" w:hanging="491"/>
        <w:jc w:val="both"/>
        <w:outlineLvl w:val="0"/>
        <w:rPr>
          <w:rFonts w:ascii="Arial" w:hAnsi="Arial" w:cs="Arial"/>
          <w:sz w:val="20"/>
          <w:szCs w:val="20"/>
        </w:rPr>
      </w:pPr>
      <w:r w:rsidRPr="002228A1">
        <w:rPr>
          <w:rFonts w:ascii="Arial" w:hAnsi="Arial" w:cs="Arial"/>
          <w:sz w:val="20"/>
          <w:szCs w:val="20"/>
        </w:rPr>
        <w:t>Faktura będzie wystawiana przez Wykonawcę na podstawie protokołów dostawy.</w:t>
      </w:r>
    </w:p>
    <w:p w14:paraId="32ED07F7" w14:textId="70C3F4C1" w:rsidR="00752519" w:rsidRPr="002228A1" w:rsidRDefault="00840F6B" w:rsidP="002228A1">
      <w:pPr>
        <w:numPr>
          <w:ilvl w:val="1"/>
          <w:numId w:val="4"/>
        </w:numPr>
        <w:tabs>
          <w:tab w:val="num" w:pos="851"/>
        </w:tabs>
        <w:spacing w:before="60" w:after="0"/>
        <w:ind w:left="851" w:hanging="491"/>
        <w:jc w:val="both"/>
        <w:outlineLvl w:val="0"/>
        <w:rPr>
          <w:rFonts w:ascii="Arial" w:hAnsi="Arial" w:cs="Arial"/>
          <w:sz w:val="20"/>
          <w:szCs w:val="20"/>
        </w:rPr>
      </w:pPr>
      <w:r>
        <w:rPr>
          <w:rFonts w:ascii="Arial" w:hAnsi="Arial" w:cs="Arial"/>
          <w:sz w:val="20"/>
          <w:szCs w:val="20"/>
        </w:rPr>
        <w:t>Zamawiający</w:t>
      </w:r>
      <w:r w:rsidR="00752519" w:rsidRPr="002228A1">
        <w:rPr>
          <w:rFonts w:ascii="Arial" w:hAnsi="Arial" w:cs="Arial"/>
          <w:sz w:val="20"/>
          <w:szCs w:val="20"/>
        </w:rPr>
        <w:t xml:space="preserve">, dopuszcza przesłanie faktury </w:t>
      </w:r>
      <w:r w:rsidR="002B6D6E">
        <w:rPr>
          <w:rFonts w:ascii="Arial" w:hAnsi="Arial" w:cs="Arial"/>
          <w:sz w:val="20"/>
          <w:szCs w:val="20"/>
        </w:rPr>
        <w:t>drogą elektroniczną na adres email: eostafin@mpk.krakow.pl</w:t>
      </w:r>
      <w:r w:rsidR="00752519" w:rsidRPr="002228A1">
        <w:rPr>
          <w:rFonts w:ascii="Arial" w:hAnsi="Arial" w:cs="Arial"/>
          <w:sz w:val="20"/>
          <w:szCs w:val="20"/>
        </w:rPr>
        <w:t xml:space="preserve"> do </w:t>
      </w:r>
      <w:r w:rsidR="00B76AF3">
        <w:rPr>
          <w:rFonts w:ascii="Arial" w:hAnsi="Arial" w:cs="Arial"/>
          <w:sz w:val="20"/>
          <w:szCs w:val="20"/>
        </w:rPr>
        <w:t>7 dni</w:t>
      </w:r>
      <w:r w:rsidR="00752519" w:rsidRPr="002228A1">
        <w:rPr>
          <w:rFonts w:ascii="Arial" w:hAnsi="Arial" w:cs="Arial"/>
          <w:sz w:val="20"/>
          <w:szCs w:val="20"/>
        </w:rPr>
        <w:t xml:space="preserve"> </w:t>
      </w:r>
      <w:r w:rsidR="00B76AF3">
        <w:rPr>
          <w:rFonts w:ascii="Arial" w:hAnsi="Arial" w:cs="Arial"/>
          <w:sz w:val="20"/>
          <w:szCs w:val="20"/>
        </w:rPr>
        <w:t>od</w:t>
      </w:r>
      <w:r w:rsidR="00752519" w:rsidRPr="002228A1">
        <w:rPr>
          <w:rFonts w:ascii="Arial" w:hAnsi="Arial" w:cs="Arial"/>
          <w:sz w:val="20"/>
          <w:szCs w:val="20"/>
        </w:rPr>
        <w:t xml:space="preserve"> </w:t>
      </w:r>
      <w:r w:rsidR="00B76AF3">
        <w:rPr>
          <w:rFonts w:ascii="Arial" w:hAnsi="Arial" w:cs="Arial"/>
          <w:sz w:val="20"/>
          <w:szCs w:val="20"/>
        </w:rPr>
        <w:t>daty</w:t>
      </w:r>
      <w:r w:rsidR="00B76AF3" w:rsidRPr="002228A1">
        <w:rPr>
          <w:rFonts w:ascii="Arial" w:hAnsi="Arial" w:cs="Arial"/>
          <w:sz w:val="20"/>
          <w:szCs w:val="20"/>
        </w:rPr>
        <w:t xml:space="preserve"> </w:t>
      </w:r>
      <w:r w:rsidR="00752519" w:rsidRPr="002228A1">
        <w:rPr>
          <w:rFonts w:ascii="Arial" w:hAnsi="Arial" w:cs="Arial"/>
          <w:sz w:val="20"/>
          <w:szCs w:val="20"/>
        </w:rPr>
        <w:t>dostawy, a następnie wysłanie oryginału pocztą na adres Zamawiającego:</w:t>
      </w:r>
      <w:r w:rsidR="00960408" w:rsidRPr="002228A1">
        <w:rPr>
          <w:rFonts w:ascii="Arial" w:hAnsi="Arial" w:cs="Arial"/>
          <w:sz w:val="20"/>
          <w:szCs w:val="20"/>
        </w:rPr>
        <w:t xml:space="preserve"> ul. J. Brożka 3, 30-347 Kraków</w:t>
      </w:r>
      <w:r w:rsidR="00752519" w:rsidRPr="002228A1">
        <w:rPr>
          <w:rFonts w:ascii="Arial" w:hAnsi="Arial" w:cs="Arial"/>
          <w:sz w:val="20"/>
          <w:szCs w:val="20"/>
        </w:rPr>
        <w:t xml:space="preserve">. W celu właściwej identyfikacji faktury z protokołem dostawy płynu Wykonawca zobowiązany jest podawać na fakturze miejsce odbioru płynu tj. </w:t>
      </w:r>
      <w:r w:rsidR="00E34F33">
        <w:rPr>
          <w:rFonts w:ascii="Arial" w:hAnsi="Arial" w:cs="Arial"/>
          <w:sz w:val="20"/>
          <w:szCs w:val="20"/>
        </w:rPr>
        <w:t xml:space="preserve">Stacja </w:t>
      </w:r>
      <w:r w:rsidR="00752519" w:rsidRPr="002228A1">
        <w:rPr>
          <w:rFonts w:ascii="Arial" w:hAnsi="Arial" w:cs="Arial"/>
          <w:sz w:val="20"/>
          <w:szCs w:val="20"/>
        </w:rPr>
        <w:t xml:space="preserve">Płaszów, Bieńczyce lub Wola Duchacka. </w:t>
      </w:r>
    </w:p>
    <w:p w14:paraId="1A09AEBB" w14:textId="77777777" w:rsidR="00752519" w:rsidRPr="002228A1" w:rsidRDefault="00752519" w:rsidP="002228A1">
      <w:pPr>
        <w:pStyle w:val="pkt"/>
        <w:numPr>
          <w:ilvl w:val="0"/>
          <w:numId w:val="4"/>
        </w:numPr>
        <w:tabs>
          <w:tab w:val="num" w:pos="360"/>
        </w:tabs>
        <w:spacing w:after="0" w:line="276" w:lineRule="auto"/>
        <w:rPr>
          <w:rFonts w:ascii="Arial" w:hAnsi="Arial" w:cs="Arial"/>
          <w:color w:val="000000"/>
          <w:sz w:val="20"/>
          <w:szCs w:val="20"/>
        </w:rPr>
      </w:pPr>
      <w:r w:rsidRPr="002228A1">
        <w:rPr>
          <w:rFonts w:ascii="Arial" w:hAnsi="Arial" w:cs="Arial"/>
          <w:color w:val="000000"/>
          <w:sz w:val="20"/>
          <w:szCs w:val="20"/>
        </w:rPr>
        <w:t>W ofercie Wykonawca obowiązany jest wskazać te części zamówienia, których wykonanie zamierza powierzyć Podwykonawcom.</w:t>
      </w:r>
    </w:p>
    <w:p w14:paraId="0080FDBA"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r w:rsidRPr="002228A1">
        <w:rPr>
          <w:rFonts w:ascii="Arial" w:hAnsi="Arial" w:cs="Arial"/>
          <w:sz w:val="20"/>
          <w:szCs w:val="20"/>
        </w:rPr>
        <w:t>II. Termin wykonania zamówienia</w:t>
      </w:r>
      <w:bookmarkEnd w:id="2"/>
    </w:p>
    <w:p w14:paraId="6F92681D" w14:textId="77777777" w:rsidR="00B72526" w:rsidRPr="002228A1" w:rsidRDefault="00B72526" w:rsidP="002228A1">
      <w:pPr>
        <w:pStyle w:val="pkt"/>
        <w:numPr>
          <w:ilvl w:val="0"/>
          <w:numId w:val="27"/>
        </w:numPr>
        <w:spacing w:after="0" w:line="276" w:lineRule="auto"/>
        <w:rPr>
          <w:rFonts w:ascii="Arial" w:hAnsi="Arial" w:cs="Arial"/>
          <w:color w:val="000000"/>
          <w:sz w:val="20"/>
          <w:szCs w:val="20"/>
        </w:rPr>
      </w:pPr>
      <w:r w:rsidRPr="002228A1">
        <w:rPr>
          <w:rFonts w:ascii="Arial" w:hAnsi="Arial" w:cs="Arial"/>
          <w:color w:val="000000"/>
          <w:sz w:val="20"/>
          <w:szCs w:val="20"/>
        </w:rPr>
        <w:t xml:space="preserve">Wymagany termin </w:t>
      </w:r>
      <w:r w:rsidR="00960408" w:rsidRPr="002228A1">
        <w:rPr>
          <w:rFonts w:ascii="Arial" w:hAnsi="Arial" w:cs="Arial"/>
          <w:color w:val="000000"/>
          <w:sz w:val="20"/>
          <w:szCs w:val="20"/>
        </w:rPr>
        <w:t xml:space="preserve">dostaw płynu </w:t>
      </w:r>
      <w:proofErr w:type="spellStart"/>
      <w:r w:rsidR="00960408" w:rsidRPr="002228A1">
        <w:rPr>
          <w:rFonts w:ascii="Arial" w:hAnsi="Arial" w:cs="Arial"/>
          <w:color w:val="000000"/>
          <w:sz w:val="20"/>
          <w:szCs w:val="20"/>
        </w:rPr>
        <w:t>Adblue</w:t>
      </w:r>
      <w:proofErr w:type="spellEnd"/>
      <w:r w:rsidRPr="002228A1">
        <w:rPr>
          <w:rFonts w:ascii="Arial" w:hAnsi="Arial" w:cs="Arial"/>
          <w:color w:val="000000"/>
          <w:sz w:val="20"/>
          <w:szCs w:val="20"/>
        </w:rPr>
        <w:t xml:space="preserve">: </w:t>
      </w:r>
      <w:r w:rsidR="00960408" w:rsidRPr="002228A1">
        <w:rPr>
          <w:rFonts w:ascii="Arial" w:hAnsi="Arial" w:cs="Arial"/>
          <w:color w:val="000000"/>
          <w:sz w:val="20"/>
          <w:szCs w:val="20"/>
        </w:rPr>
        <w:t xml:space="preserve">sukcesywnie, </w:t>
      </w:r>
      <w:r w:rsidR="00960408" w:rsidRPr="003F353A">
        <w:rPr>
          <w:rFonts w:ascii="Arial" w:hAnsi="Arial" w:cs="Arial"/>
          <w:b/>
          <w:color w:val="000000"/>
          <w:sz w:val="20"/>
          <w:szCs w:val="20"/>
        </w:rPr>
        <w:t>przez 48 miesięcy</w:t>
      </w:r>
      <w:r w:rsidR="00960408" w:rsidRPr="002228A1">
        <w:rPr>
          <w:rFonts w:ascii="Arial" w:hAnsi="Arial" w:cs="Arial"/>
          <w:color w:val="000000"/>
          <w:sz w:val="20"/>
          <w:szCs w:val="20"/>
        </w:rPr>
        <w:t>, lecz nie wcześniej niż od 01.01.2018 r.</w:t>
      </w:r>
    </w:p>
    <w:p w14:paraId="5EB10C6E" w14:textId="7F7993A4" w:rsidR="00960408" w:rsidRDefault="00960408" w:rsidP="002228A1">
      <w:pPr>
        <w:pStyle w:val="pkt"/>
        <w:numPr>
          <w:ilvl w:val="0"/>
          <w:numId w:val="27"/>
        </w:numPr>
        <w:tabs>
          <w:tab w:val="num" w:pos="360"/>
        </w:tabs>
        <w:spacing w:after="0" w:line="276" w:lineRule="auto"/>
        <w:rPr>
          <w:rFonts w:ascii="Arial" w:hAnsi="Arial" w:cs="Arial"/>
          <w:color w:val="000000"/>
          <w:sz w:val="20"/>
          <w:szCs w:val="20"/>
        </w:rPr>
      </w:pPr>
      <w:r w:rsidRPr="002228A1">
        <w:rPr>
          <w:rFonts w:ascii="Arial" w:hAnsi="Arial" w:cs="Arial"/>
          <w:color w:val="000000"/>
          <w:sz w:val="20"/>
          <w:szCs w:val="20"/>
        </w:rPr>
        <w:t xml:space="preserve">Dostawa i uruchomienie zbiorników do dystrybucji płynu </w:t>
      </w:r>
      <w:proofErr w:type="spellStart"/>
      <w:r w:rsidRPr="002228A1">
        <w:rPr>
          <w:rFonts w:ascii="Arial" w:hAnsi="Arial" w:cs="Arial"/>
          <w:color w:val="000000"/>
          <w:sz w:val="20"/>
          <w:szCs w:val="20"/>
        </w:rPr>
        <w:t>Adblue</w:t>
      </w:r>
      <w:proofErr w:type="spellEnd"/>
      <w:r w:rsidRPr="002228A1">
        <w:rPr>
          <w:rFonts w:ascii="Arial" w:hAnsi="Arial" w:cs="Arial"/>
          <w:color w:val="000000"/>
          <w:sz w:val="20"/>
          <w:szCs w:val="20"/>
        </w:rPr>
        <w:t xml:space="preserve">: </w:t>
      </w:r>
      <w:r w:rsidR="00984997">
        <w:rPr>
          <w:rFonts w:ascii="Arial" w:hAnsi="Arial" w:cs="Arial"/>
          <w:color w:val="000000"/>
          <w:sz w:val="20"/>
          <w:szCs w:val="20"/>
        </w:rPr>
        <w:t>w dniu 01.01.</w:t>
      </w:r>
      <w:r w:rsidR="00B76AF3">
        <w:rPr>
          <w:rFonts w:ascii="Arial" w:hAnsi="Arial" w:cs="Arial"/>
          <w:color w:val="000000"/>
          <w:sz w:val="20"/>
          <w:szCs w:val="20"/>
        </w:rPr>
        <w:t>2018 r. pomiędzy godziną 6.00 a 18.00</w:t>
      </w:r>
      <w:r w:rsidR="003F353A">
        <w:rPr>
          <w:rFonts w:ascii="Arial" w:hAnsi="Arial" w:cs="Arial"/>
          <w:color w:val="000000"/>
          <w:sz w:val="20"/>
          <w:szCs w:val="20"/>
        </w:rPr>
        <w:t>.</w:t>
      </w:r>
      <w:r w:rsidR="00B76AF3">
        <w:rPr>
          <w:rFonts w:ascii="Arial" w:hAnsi="Arial" w:cs="Arial"/>
          <w:color w:val="000000"/>
          <w:sz w:val="20"/>
          <w:szCs w:val="20"/>
        </w:rPr>
        <w:t xml:space="preserve"> </w:t>
      </w:r>
    </w:p>
    <w:p w14:paraId="2CABA423" w14:textId="77777777" w:rsidR="00D82625" w:rsidRPr="00D82625" w:rsidRDefault="00D82625" w:rsidP="00D82625">
      <w:pPr>
        <w:pStyle w:val="Akapitzlist"/>
        <w:numPr>
          <w:ilvl w:val="0"/>
          <w:numId w:val="31"/>
        </w:numPr>
        <w:spacing w:line="276" w:lineRule="auto"/>
        <w:jc w:val="both"/>
        <w:rPr>
          <w:rFonts w:cs="Arial"/>
          <w:vanish/>
          <w:sz w:val="20"/>
        </w:rPr>
      </w:pPr>
    </w:p>
    <w:p w14:paraId="4595A6D9" w14:textId="77777777" w:rsidR="00D82625" w:rsidRPr="00D82625" w:rsidRDefault="00D82625" w:rsidP="00D82625">
      <w:pPr>
        <w:pStyle w:val="Akapitzlist"/>
        <w:numPr>
          <w:ilvl w:val="0"/>
          <w:numId w:val="31"/>
        </w:numPr>
        <w:spacing w:line="276" w:lineRule="auto"/>
        <w:jc w:val="both"/>
        <w:rPr>
          <w:rFonts w:cs="Arial"/>
          <w:vanish/>
          <w:sz w:val="20"/>
        </w:rPr>
      </w:pPr>
    </w:p>
    <w:p w14:paraId="5320E5C8" w14:textId="2E3B1BB0" w:rsidR="00D82625" w:rsidRDefault="00D82625" w:rsidP="00D82625">
      <w:pPr>
        <w:pStyle w:val="pkt"/>
        <w:numPr>
          <w:ilvl w:val="1"/>
          <w:numId w:val="31"/>
        </w:numPr>
        <w:spacing w:before="0" w:after="0" w:line="276" w:lineRule="auto"/>
        <w:contextualSpacing/>
        <w:rPr>
          <w:rFonts w:ascii="Arial" w:hAnsi="Arial" w:cs="Arial"/>
          <w:sz w:val="20"/>
          <w:szCs w:val="20"/>
        </w:rPr>
      </w:pPr>
      <w:r w:rsidRPr="006F419A">
        <w:rPr>
          <w:rFonts w:ascii="Arial" w:hAnsi="Arial" w:cs="Arial"/>
          <w:sz w:val="20"/>
          <w:szCs w:val="20"/>
        </w:rPr>
        <w:t>Przedłużenie terminu z</w:t>
      </w:r>
      <w:r>
        <w:rPr>
          <w:rFonts w:ascii="Arial" w:hAnsi="Arial" w:cs="Arial"/>
          <w:sz w:val="20"/>
          <w:szCs w:val="20"/>
        </w:rPr>
        <w:t xml:space="preserve">akończenia </w:t>
      </w:r>
      <w:r w:rsidR="0090777B">
        <w:rPr>
          <w:rFonts w:ascii="Arial" w:hAnsi="Arial" w:cs="Arial"/>
          <w:sz w:val="20"/>
          <w:szCs w:val="20"/>
        </w:rPr>
        <w:t>dostawy i uruchomienia zbiorników</w:t>
      </w:r>
      <w:r>
        <w:rPr>
          <w:rFonts w:ascii="Arial" w:hAnsi="Arial" w:cs="Arial"/>
          <w:sz w:val="20"/>
          <w:szCs w:val="20"/>
        </w:rPr>
        <w:t xml:space="preserve"> </w:t>
      </w:r>
      <w:r w:rsidR="0090777B">
        <w:rPr>
          <w:rFonts w:ascii="Arial" w:hAnsi="Arial" w:cs="Arial"/>
          <w:sz w:val="20"/>
          <w:szCs w:val="20"/>
        </w:rPr>
        <w:t>o których</w:t>
      </w:r>
      <w:r>
        <w:rPr>
          <w:rFonts w:ascii="Arial" w:hAnsi="Arial" w:cs="Arial"/>
          <w:sz w:val="20"/>
          <w:szCs w:val="20"/>
        </w:rPr>
        <w:t xml:space="preserve"> mowa powyżej</w:t>
      </w:r>
      <w:r w:rsidRPr="006F419A">
        <w:rPr>
          <w:rFonts w:ascii="Arial" w:hAnsi="Arial" w:cs="Arial"/>
          <w:sz w:val="20"/>
          <w:szCs w:val="20"/>
        </w:rPr>
        <w:t>, dopuszczalne jest wyłącznie w przypadku:</w:t>
      </w:r>
    </w:p>
    <w:p w14:paraId="5DD00FC0" w14:textId="77777777" w:rsidR="00D82625" w:rsidRDefault="00D82625" w:rsidP="00D82625">
      <w:pPr>
        <w:pStyle w:val="pkt"/>
        <w:numPr>
          <w:ilvl w:val="2"/>
          <w:numId w:val="31"/>
        </w:numPr>
        <w:spacing w:before="0" w:after="0" w:line="276" w:lineRule="auto"/>
        <w:contextualSpacing/>
        <w:rPr>
          <w:rFonts w:ascii="Arial" w:hAnsi="Arial" w:cs="Arial"/>
          <w:sz w:val="20"/>
          <w:szCs w:val="20"/>
        </w:rPr>
      </w:pPr>
      <w:r w:rsidRPr="00D82625">
        <w:rPr>
          <w:rFonts w:ascii="Arial" w:hAnsi="Arial" w:cs="Arial"/>
          <w:sz w:val="20"/>
          <w:szCs w:val="20"/>
        </w:rPr>
        <w:t xml:space="preserve">działania siły wyższej, </w:t>
      </w:r>
    </w:p>
    <w:p w14:paraId="215A8373" w14:textId="77777777" w:rsidR="00D82625" w:rsidRDefault="00D82625" w:rsidP="00D82625">
      <w:pPr>
        <w:pStyle w:val="pkt"/>
        <w:numPr>
          <w:ilvl w:val="2"/>
          <w:numId w:val="31"/>
        </w:numPr>
        <w:spacing w:before="0" w:after="0" w:line="276" w:lineRule="auto"/>
        <w:contextualSpacing/>
        <w:rPr>
          <w:rFonts w:ascii="Arial" w:hAnsi="Arial" w:cs="Arial"/>
          <w:sz w:val="20"/>
          <w:szCs w:val="20"/>
        </w:rPr>
      </w:pPr>
      <w:r w:rsidRPr="00D82625">
        <w:rPr>
          <w:rFonts w:ascii="Arial" w:hAnsi="Arial" w:cs="Arial"/>
          <w:sz w:val="20"/>
          <w:szCs w:val="20"/>
        </w:rPr>
        <w:t xml:space="preserve">niekorzystnych warunków atmosferycznych, których nie można było przewidzieć </w:t>
      </w:r>
      <w:r w:rsidRPr="00D82625">
        <w:rPr>
          <w:rFonts w:ascii="Arial" w:hAnsi="Arial" w:cs="Arial"/>
          <w:sz w:val="20"/>
          <w:szCs w:val="20"/>
        </w:rPr>
        <w:br/>
        <w:t>w dacie zawarcia umowy,</w:t>
      </w:r>
    </w:p>
    <w:p w14:paraId="28C58F38" w14:textId="0C6E40E1" w:rsidR="00D82625" w:rsidRPr="00D82625" w:rsidRDefault="00D82625" w:rsidP="00D82625">
      <w:pPr>
        <w:pStyle w:val="pkt"/>
        <w:numPr>
          <w:ilvl w:val="2"/>
          <w:numId w:val="31"/>
        </w:numPr>
        <w:spacing w:before="0" w:after="0" w:line="276" w:lineRule="auto"/>
        <w:contextualSpacing/>
        <w:rPr>
          <w:rFonts w:ascii="Arial" w:hAnsi="Arial" w:cs="Arial"/>
          <w:sz w:val="20"/>
          <w:szCs w:val="20"/>
        </w:rPr>
      </w:pPr>
      <w:r w:rsidRPr="00D82625">
        <w:rPr>
          <w:rFonts w:ascii="Arial" w:hAnsi="Arial" w:cs="Arial"/>
          <w:sz w:val="20"/>
          <w:szCs w:val="20"/>
        </w:rPr>
        <w:t xml:space="preserve">wystąpienia innych okoliczności, które uniemożliwiają wykonanie </w:t>
      </w:r>
      <w:r w:rsidR="0090777B">
        <w:rPr>
          <w:rFonts w:ascii="Arial" w:hAnsi="Arial" w:cs="Arial"/>
          <w:sz w:val="20"/>
          <w:szCs w:val="20"/>
        </w:rPr>
        <w:t>dostawy i uruchomienia zbiorników</w:t>
      </w:r>
      <w:r w:rsidRPr="00D82625">
        <w:rPr>
          <w:rFonts w:ascii="Arial" w:hAnsi="Arial" w:cs="Arial"/>
          <w:sz w:val="20"/>
          <w:szCs w:val="20"/>
        </w:rPr>
        <w:t xml:space="preserve"> w terminie, a których nie można było przewidzieć w chwili zawarcia umowy.</w:t>
      </w:r>
    </w:p>
    <w:p w14:paraId="3E1432FB" w14:textId="4CD302DE" w:rsidR="00D82625" w:rsidRPr="00DE1432" w:rsidRDefault="00D82625" w:rsidP="00D82625">
      <w:pPr>
        <w:pStyle w:val="pkt"/>
        <w:numPr>
          <w:ilvl w:val="1"/>
          <w:numId w:val="31"/>
        </w:numPr>
        <w:spacing w:before="0" w:after="0" w:line="276" w:lineRule="auto"/>
        <w:contextualSpacing/>
        <w:rPr>
          <w:rFonts w:ascii="Arial" w:hAnsi="Arial" w:cs="Arial"/>
          <w:sz w:val="20"/>
          <w:szCs w:val="20"/>
        </w:rPr>
      </w:pPr>
      <w:r w:rsidRPr="003A3FAD">
        <w:rPr>
          <w:rFonts w:ascii="Arial" w:hAnsi="Arial" w:cs="Arial"/>
          <w:sz w:val="20"/>
          <w:szCs w:val="20"/>
        </w:rPr>
        <w:t>W sytuacjach opisanych w pkt.</w:t>
      </w:r>
      <w:r>
        <w:rPr>
          <w:rFonts w:ascii="Arial" w:hAnsi="Arial" w:cs="Arial"/>
          <w:sz w:val="20"/>
          <w:szCs w:val="20"/>
        </w:rPr>
        <w:t xml:space="preserve"> 2.1</w:t>
      </w:r>
      <w:r w:rsidRPr="003A3FAD">
        <w:rPr>
          <w:rFonts w:ascii="Arial" w:hAnsi="Arial" w:cs="Arial"/>
          <w:sz w:val="20"/>
          <w:szCs w:val="20"/>
        </w:rPr>
        <w:t xml:space="preserve"> przedłużenie terminu wymaga pisemnego wniosku Wykonawcy wraz z uzasadnieniem, zaak</w:t>
      </w:r>
      <w:r w:rsidR="0090777B">
        <w:rPr>
          <w:rFonts w:ascii="Arial" w:hAnsi="Arial" w:cs="Arial"/>
          <w:sz w:val="20"/>
          <w:szCs w:val="20"/>
        </w:rPr>
        <w:t>ceptowanego przez Zamawiającego.</w:t>
      </w:r>
    </w:p>
    <w:p w14:paraId="7622015F" w14:textId="77777777" w:rsidR="00D82625" w:rsidRPr="002228A1" w:rsidRDefault="00D82625" w:rsidP="00D82625">
      <w:pPr>
        <w:pStyle w:val="pkt"/>
        <w:spacing w:after="0" w:line="276" w:lineRule="auto"/>
        <w:ind w:left="360" w:firstLine="0"/>
        <w:rPr>
          <w:rFonts w:ascii="Arial" w:hAnsi="Arial" w:cs="Arial"/>
          <w:color w:val="000000"/>
          <w:sz w:val="20"/>
          <w:szCs w:val="20"/>
        </w:rPr>
      </w:pPr>
    </w:p>
    <w:p w14:paraId="4936D2EB"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3" w:name="_Toc392584710"/>
      <w:r w:rsidRPr="002228A1">
        <w:rPr>
          <w:rFonts w:ascii="Arial" w:hAnsi="Arial" w:cs="Arial"/>
          <w:sz w:val="20"/>
          <w:szCs w:val="20"/>
        </w:rPr>
        <w:t>III. Opis warunków udziału w postępowaniu oraz opis sposobu dokonywania oceny spełniania tych warunków</w:t>
      </w:r>
      <w:bookmarkEnd w:id="3"/>
    </w:p>
    <w:p w14:paraId="57465DFB"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O udzielenie zamówienia mogą ubiegać się Wykonawcy, którzy:</w:t>
      </w:r>
    </w:p>
    <w:p w14:paraId="41905381"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posiadają uprawnienia do wykonywania określonej działalności lub czynności, jeżeli ustawy nakładają obowiązek posiadania takich uprawnień;</w:t>
      </w:r>
    </w:p>
    <w:p w14:paraId="006981B2" w14:textId="77777777" w:rsidR="002B6D6E" w:rsidRDefault="00B72526" w:rsidP="00B8443C">
      <w:pPr>
        <w:pStyle w:val="pkt"/>
        <w:numPr>
          <w:ilvl w:val="1"/>
          <w:numId w:val="13"/>
        </w:numPr>
        <w:spacing w:after="0" w:line="276" w:lineRule="auto"/>
        <w:ind w:left="850" w:hanging="493"/>
        <w:contextualSpacing/>
        <w:rPr>
          <w:rFonts w:ascii="Arial" w:hAnsi="Arial" w:cs="Arial"/>
          <w:sz w:val="20"/>
          <w:szCs w:val="20"/>
        </w:rPr>
      </w:pPr>
      <w:r w:rsidRPr="002228A1">
        <w:rPr>
          <w:rFonts w:ascii="Arial" w:hAnsi="Arial" w:cs="Arial"/>
          <w:sz w:val="20"/>
          <w:szCs w:val="20"/>
        </w:rPr>
        <w:lastRenderedPageBreak/>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14:paraId="7916C12A" w14:textId="56B1F79F" w:rsidR="002B6D6E" w:rsidRPr="002E1A17" w:rsidRDefault="00B8443C" w:rsidP="002B6D6E">
      <w:pPr>
        <w:pStyle w:val="pkt"/>
        <w:spacing w:after="0" w:line="276" w:lineRule="auto"/>
        <w:ind w:left="850" w:firstLine="0"/>
        <w:contextualSpacing/>
        <w:rPr>
          <w:rFonts w:ascii="Arial" w:hAnsi="Arial" w:cs="Arial"/>
          <w:b/>
          <w:bCs/>
          <w:sz w:val="20"/>
          <w:szCs w:val="20"/>
          <w:vertAlign w:val="subscript"/>
        </w:rPr>
      </w:pPr>
      <w:r w:rsidRPr="002E1A17">
        <w:rPr>
          <w:rFonts w:ascii="Arial" w:hAnsi="Arial" w:cs="Arial"/>
          <w:b/>
          <w:sz w:val="20"/>
          <w:szCs w:val="20"/>
          <w:u w:val="single"/>
        </w:rPr>
        <w:t>poprzez posiadania doświadczenia</w:t>
      </w:r>
      <w:r w:rsidRPr="002E1A17">
        <w:rPr>
          <w:rFonts w:ascii="Arial" w:hAnsi="Arial" w:cs="Arial"/>
          <w:b/>
          <w:sz w:val="20"/>
          <w:szCs w:val="20"/>
        </w:rPr>
        <w:t xml:space="preserve"> rozumie się: wykonanie w okresie ostatnich 3 lat przed upływem terminu składania ofert, a jeżeli okres prowadzenia działalności jest krótszy – </w:t>
      </w:r>
      <w:r w:rsidR="002E1A17">
        <w:rPr>
          <w:rFonts w:ascii="Arial" w:hAnsi="Arial" w:cs="Arial"/>
          <w:b/>
          <w:sz w:val="20"/>
          <w:szCs w:val="20"/>
        </w:rPr>
        <w:br/>
      </w:r>
      <w:r w:rsidRPr="002E1A17">
        <w:rPr>
          <w:rFonts w:ascii="Arial" w:hAnsi="Arial" w:cs="Arial"/>
          <w:b/>
          <w:sz w:val="20"/>
          <w:szCs w:val="20"/>
        </w:rPr>
        <w:t xml:space="preserve">w tym okresie, dostaw minimum 400 000 litrów (czterysta tysięcy litrów) selektywnego reduktora </w:t>
      </w:r>
      <w:proofErr w:type="spellStart"/>
      <w:r w:rsidRPr="002E1A17">
        <w:rPr>
          <w:rFonts w:ascii="Arial" w:hAnsi="Arial" w:cs="Arial"/>
          <w:b/>
          <w:bCs/>
          <w:sz w:val="20"/>
          <w:szCs w:val="20"/>
        </w:rPr>
        <w:t>NO</w:t>
      </w:r>
      <w:r w:rsidRPr="002E1A17">
        <w:rPr>
          <w:rFonts w:ascii="Arial" w:hAnsi="Arial" w:cs="Arial"/>
          <w:b/>
          <w:bCs/>
          <w:sz w:val="20"/>
          <w:szCs w:val="20"/>
          <w:vertAlign w:val="subscript"/>
        </w:rPr>
        <w:t>x</w:t>
      </w:r>
      <w:proofErr w:type="spellEnd"/>
      <w:r w:rsidRPr="002E1A17">
        <w:rPr>
          <w:rFonts w:ascii="Arial" w:hAnsi="Arial" w:cs="Arial"/>
          <w:b/>
          <w:bCs/>
          <w:sz w:val="20"/>
          <w:szCs w:val="20"/>
          <w:vertAlign w:val="subscript"/>
        </w:rPr>
        <w:t>.</w:t>
      </w:r>
    </w:p>
    <w:p w14:paraId="3158CB29" w14:textId="11C62219" w:rsidR="00B72526" w:rsidRPr="002E1A17" w:rsidRDefault="00B72526" w:rsidP="002B6D6E">
      <w:pPr>
        <w:pStyle w:val="pkt"/>
        <w:numPr>
          <w:ilvl w:val="1"/>
          <w:numId w:val="13"/>
        </w:numPr>
        <w:spacing w:after="0" w:line="276" w:lineRule="auto"/>
        <w:ind w:left="850" w:hanging="493"/>
        <w:contextualSpacing/>
        <w:rPr>
          <w:rFonts w:ascii="Arial" w:hAnsi="Arial" w:cs="Arial"/>
          <w:sz w:val="20"/>
          <w:szCs w:val="20"/>
        </w:rPr>
      </w:pPr>
      <w:r w:rsidRPr="002E1A17">
        <w:rPr>
          <w:rFonts w:ascii="Arial" w:hAnsi="Arial" w:cs="Arial"/>
          <w:sz w:val="20"/>
          <w:szCs w:val="20"/>
        </w:rPr>
        <w:t>znajdują się w sytuacji ekonomicznej i finansowej zapewniającej wykonanie zamówienia;</w:t>
      </w:r>
    </w:p>
    <w:p w14:paraId="3676A070" w14:textId="77777777" w:rsidR="00B72526" w:rsidRPr="002228A1" w:rsidRDefault="00B72526" w:rsidP="002228A1">
      <w:pPr>
        <w:pStyle w:val="pkt"/>
        <w:numPr>
          <w:ilvl w:val="1"/>
          <w:numId w:val="13"/>
        </w:numPr>
        <w:spacing w:after="0" w:line="276" w:lineRule="auto"/>
        <w:ind w:left="850" w:hanging="493"/>
        <w:contextualSpacing/>
        <w:rPr>
          <w:rFonts w:ascii="Arial" w:hAnsi="Arial" w:cs="Arial"/>
          <w:sz w:val="20"/>
          <w:szCs w:val="20"/>
        </w:rPr>
      </w:pPr>
      <w:r w:rsidRPr="002228A1">
        <w:rPr>
          <w:rFonts w:ascii="Arial" w:hAnsi="Arial" w:cs="Arial"/>
          <w:sz w:val="20"/>
          <w:szCs w:val="20"/>
        </w:rPr>
        <w:t>nie podlegają wykluczeniu z postępowania o udzielenie zamówienia.</w:t>
      </w:r>
    </w:p>
    <w:p w14:paraId="7FF5B988"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Wykonawcy mogą wspólnie ubiegać się o udzielenie zamówienia.</w:t>
      </w:r>
    </w:p>
    <w:p w14:paraId="10DB963D"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531F5124" w14:textId="77777777" w:rsidR="00B72526" w:rsidRPr="002228A1" w:rsidRDefault="00B72526" w:rsidP="002228A1">
      <w:pPr>
        <w:pStyle w:val="pkt"/>
        <w:numPr>
          <w:ilvl w:val="0"/>
          <w:numId w:val="13"/>
        </w:numPr>
        <w:spacing w:after="0" w:line="276" w:lineRule="auto"/>
        <w:ind w:left="357" w:hanging="357"/>
        <w:contextualSpacing/>
        <w:rPr>
          <w:rFonts w:ascii="Arial" w:hAnsi="Arial" w:cs="Arial"/>
          <w:sz w:val="20"/>
          <w:szCs w:val="20"/>
        </w:rPr>
      </w:pPr>
      <w:r w:rsidRPr="002228A1">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7378A7A5" w14:textId="77777777" w:rsidR="00B72526" w:rsidRPr="002228A1" w:rsidRDefault="00B72526" w:rsidP="002228A1">
      <w:pPr>
        <w:pStyle w:val="pkt"/>
        <w:numPr>
          <w:ilvl w:val="0"/>
          <w:numId w:val="13"/>
        </w:numPr>
        <w:spacing w:after="0" w:line="276" w:lineRule="auto"/>
        <w:ind w:left="357" w:hanging="357"/>
        <w:contextualSpacing/>
        <w:rPr>
          <w:rFonts w:ascii="Arial" w:hAnsi="Arial" w:cs="Arial"/>
          <w:sz w:val="20"/>
          <w:szCs w:val="20"/>
        </w:rPr>
      </w:pPr>
      <w:r w:rsidRPr="002228A1">
        <w:rPr>
          <w:rFonts w:ascii="Arial" w:hAnsi="Arial" w:cs="Arial"/>
          <w:sz w:val="20"/>
          <w:szCs w:val="20"/>
        </w:rPr>
        <w:t>Do Wykonawców, o których mowa w punkcie 2, stosuje się odpowiednio przepisy dotyczące Wykonawcy.</w:t>
      </w:r>
    </w:p>
    <w:p w14:paraId="76C44F69"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642773B1"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Z postępowania o udzielenie zamówienia wyklucza się:</w:t>
      </w:r>
    </w:p>
    <w:p w14:paraId="588E3394"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625D8C48"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39DB85FE"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5B020F7"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40ED6658"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6E7C03CD"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lastRenderedPageBreak/>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6AAB467"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DD7A0AA"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43BA460"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0F1DD237"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nie spełniają warunków udziału w postępowaniu, o których mowa w punktach 1.1 do 1.3;</w:t>
      </w:r>
    </w:p>
    <w:p w14:paraId="06164B92"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Zamawiający wykluczy z postępowania o udzielenie zamówienia również Wykonawców, którzy:</w:t>
      </w:r>
    </w:p>
    <w:p w14:paraId="205DCD5F"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w:t>
      </w:r>
      <w:r w:rsidR="002228A1" w:rsidRPr="002228A1">
        <w:rPr>
          <w:rFonts w:ascii="Arial" w:hAnsi="Arial" w:cs="Arial"/>
          <w:sz w:val="20"/>
          <w:szCs w:val="20"/>
        </w:rPr>
        <w:t xml:space="preserve">e utrudni uczciwej konkurencji </w:t>
      </w:r>
    </w:p>
    <w:p w14:paraId="499C8B3B"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złożyli nieprawdziwe informacje mające wpływ na wynik prowadzonego postępowania;</w:t>
      </w:r>
    </w:p>
    <w:p w14:paraId="1596287C"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3C9BCC8D" w14:textId="77777777" w:rsidR="00B72526" w:rsidRPr="002228A1" w:rsidRDefault="00B72526" w:rsidP="002228A1">
      <w:pPr>
        <w:pStyle w:val="pkt"/>
        <w:numPr>
          <w:ilvl w:val="1"/>
          <w:numId w:val="13"/>
        </w:numPr>
        <w:spacing w:after="0" w:line="276" w:lineRule="auto"/>
        <w:contextualSpacing/>
        <w:rPr>
          <w:rFonts w:ascii="Arial" w:hAnsi="Arial" w:cs="Arial"/>
          <w:sz w:val="20"/>
          <w:szCs w:val="20"/>
        </w:rPr>
      </w:pPr>
      <w:r w:rsidRPr="002228A1">
        <w:rPr>
          <w:rFonts w:ascii="Arial" w:hAnsi="Arial" w:cs="Arial"/>
          <w:sz w:val="20"/>
          <w:szCs w:val="20"/>
        </w:rPr>
        <w:t>nie wnieśli wadium, w tym również na przedłużony okres związania ofertą, lub nie zgodzili się na przedłużenie okresu związania ofertą.</w:t>
      </w:r>
    </w:p>
    <w:p w14:paraId="40031D35" w14:textId="77777777" w:rsidR="00B72526" w:rsidRPr="002228A1" w:rsidRDefault="00B72526" w:rsidP="002228A1">
      <w:pPr>
        <w:pStyle w:val="pkt"/>
        <w:numPr>
          <w:ilvl w:val="0"/>
          <w:numId w:val="13"/>
        </w:numPr>
        <w:spacing w:after="0" w:line="276" w:lineRule="auto"/>
        <w:contextualSpacing/>
        <w:rPr>
          <w:rFonts w:ascii="Arial" w:hAnsi="Arial" w:cs="Arial"/>
          <w:sz w:val="20"/>
          <w:szCs w:val="20"/>
        </w:rPr>
      </w:pPr>
      <w:r w:rsidRPr="002228A1">
        <w:rPr>
          <w:rFonts w:ascii="Arial" w:hAnsi="Arial" w:cs="Arial"/>
          <w:sz w:val="20"/>
          <w:szCs w:val="20"/>
        </w:rPr>
        <w:t>Ofertę Wykonawcy wykluczonego uznaje się za odrzuconą.</w:t>
      </w:r>
    </w:p>
    <w:p w14:paraId="528447E1"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4" w:name="_Toc392584711"/>
      <w:r w:rsidRPr="002228A1">
        <w:rPr>
          <w:rFonts w:ascii="Arial" w:hAnsi="Arial" w:cs="Arial"/>
          <w:sz w:val="20"/>
          <w:szCs w:val="20"/>
        </w:rPr>
        <w:t>IV. Wykaz oświadczeń i dokumentów, jakie mają dostarczyć Wykonawcy w celu potwierdzenia spełnienia warunków udziału w postępowaniu</w:t>
      </w:r>
      <w:bookmarkEnd w:id="4"/>
    </w:p>
    <w:p w14:paraId="37C66379" w14:textId="77777777" w:rsidR="00B72526" w:rsidRPr="002228A1" w:rsidRDefault="00B72526" w:rsidP="002228A1">
      <w:pPr>
        <w:pStyle w:val="pkt"/>
        <w:numPr>
          <w:ilvl w:val="0"/>
          <w:numId w:val="5"/>
        </w:numPr>
        <w:spacing w:after="0" w:line="276" w:lineRule="auto"/>
        <w:contextualSpacing/>
        <w:rPr>
          <w:rFonts w:ascii="Arial" w:hAnsi="Arial" w:cs="Arial"/>
          <w:sz w:val="20"/>
          <w:szCs w:val="20"/>
        </w:rPr>
      </w:pPr>
      <w:r w:rsidRPr="002228A1">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50E2DF8A" w14:textId="77777777" w:rsidR="00B72526" w:rsidRPr="002228A1" w:rsidRDefault="00B72526" w:rsidP="002228A1">
      <w:pPr>
        <w:pStyle w:val="pkt"/>
        <w:numPr>
          <w:ilvl w:val="1"/>
          <w:numId w:val="5"/>
        </w:numPr>
        <w:spacing w:after="0" w:line="276" w:lineRule="auto"/>
        <w:ind w:left="850" w:hanging="493"/>
        <w:contextualSpacing/>
        <w:rPr>
          <w:rFonts w:ascii="Arial" w:hAnsi="Arial" w:cs="Arial"/>
          <w:sz w:val="20"/>
          <w:szCs w:val="20"/>
        </w:rPr>
      </w:pPr>
      <w:r w:rsidRPr="002228A1">
        <w:rPr>
          <w:rFonts w:ascii="Arial" w:hAnsi="Arial" w:cs="Arial"/>
          <w:sz w:val="20"/>
          <w:szCs w:val="20"/>
        </w:rPr>
        <w:t>Oświadczenie o spełnianiu warunków udziału w postępowaniu, określonych w punkcie III.1 SIWZ (według wzoru stanowiącego załącznik nr 6 do SIWZ).</w:t>
      </w:r>
    </w:p>
    <w:p w14:paraId="2AA68F05" w14:textId="6699C944" w:rsidR="00B72526" w:rsidRDefault="00B72526" w:rsidP="002228A1">
      <w:pPr>
        <w:pStyle w:val="pkt"/>
        <w:numPr>
          <w:ilvl w:val="1"/>
          <w:numId w:val="5"/>
        </w:numPr>
        <w:spacing w:after="0" w:line="276" w:lineRule="auto"/>
        <w:ind w:left="850" w:hanging="493"/>
        <w:contextualSpacing/>
        <w:rPr>
          <w:rFonts w:ascii="Arial" w:hAnsi="Arial" w:cs="Arial"/>
          <w:sz w:val="20"/>
          <w:szCs w:val="20"/>
        </w:rPr>
      </w:pPr>
      <w:r w:rsidRPr="002228A1">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2228A1">
        <w:rPr>
          <w:rFonts w:ascii="Arial" w:hAnsi="Arial" w:cs="Arial"/>
          <w:b/>
          <w:sz w:val="20"/>
          <w:szCs w:val="20"/>
        </w:rPr>
        <w:t>wystawione nie wcześniej niż 6 miesięcy przed upływem terminu składania ofert</w:t>
      </w:r>
      <w:r w:rsidRPr="002228A1">
        <w:rPr>
          <w:rFonts w:ascii="Arial" w:hAnsi="Arial" w:cs="Arial"/>
          <w:sz w:val="20"/>
          <w:szCs w:val="20"/>
        </w:rPr>
        <w:t>.</w:t>
      </w:r>
    </w:p>
    <w:p w14:paraId="0B269C58" w14:textId="186283B6" w:rsidR="00F375F0" w:rsidRPr="000100EC" w:rsidRDefault="00F375F0" w:rsidP="00F375F0">
      <w:pPr>
        <w:pStyle w:val="pkt"/>
        <w:numPr>
          <w:ilvl w:val="1"/>
          <w:numId w:val="5"/>
        </w:numPr>
        <w:spacing w:after="0" w:line="276" w:lineRule="auto"/>
        <w:ind w:left="850" w:hanging="493"/>
        <w:rPr>
          <w:rFonts w:ascii="Arial" w:hAnsi="Arial" w:cs="Arial"/>
          <w:sz w:val="20"/>
          <w:szCs w:val="20"/>
        </w:rPr>
      </w:pPr>
      <w:r w:rsidRPr="007A671B">
        <w:rPr>
          <w:rFonts w:ascii="Arial" w:hAnsi="Arial" w:cs="Arial"/>
          <w:sz w:val="20"/>
          <w:szCs w:val="20"/>
        </w:rPr>
        <w:t>Wykaz należycie wykonanych</w:t>
      </w:r>
      <w:r>
        <w:rPr>
          <w:rFonts w:ascii="Arial" w:hAnsi="Arial" w:cs="Arial"/>
          <w:sz w:val="20"/>
          <w:szCs w:val="20"/>
        </w:rPr>
        <w:t>,</w:t>
      </w:r>
      <w:r w:rsidRPr="007A671B">
        <w:rPr>
          <w:rFonts w:ascii="Arial" w:hAnsi="Arial" w:cs="Arial"/>
          <w:sz w:val="20"/>
          <w:szCs w:val="20"/>
        </w:rPr>
        <w:t xml:space="preserve"> </w:t>
      </w:r>
      <w:r w:rsidRPr="004D6F9F">
        <w:rPr>
          <w:rFonts w:ascii="Arial" w:hAnsi="Arial" w:cs="Arial"/>
          <w:sz w:val="20"/>
          <w:szCs w:val="20"/>
        </w:rPr>
        <w:t>a w przypadku świadczeń okresowych lub ciągłych również wykonywanych</w:t>
      </w:r>
      <w:r w:rsidRPr="000100EC">
        <w:rPr>
          <w:rFonts w:ascii="Arial" w:hAnsi="Arial" w:cs="Arial"/>
          <w:sz w:val="20"/>
          <w:szCs w:val="20"/>
        </w:rPr>
        <w:t xml:space="preserve"> w okresie ostatnich trzech lat przed upływem terminu składania ofert, a jeżeli okres prowadzenia działalności jest krótszy – w tym okresie, dostaw, o których mowa w punkcie III.1.2 SIWZ,  (</w:t>
      </w:r>
      <w:r w:rsidRPr="000100EC">
        <w:rPr>
          <w:rFonts w:ascii="Arial" w:hAnsi="Arial" w:cs="Arial"/>
          <w:sz w:val="20"/>
          <w:szCs w:val="20"/>
          <w:u w:val="single"/>
        </w:rPr>
        <w:t xml:space="preserve">z podaniem przedmiotu, </w:t>
      </w:r>
      <w:r>
        <w:rPr>
          <w:rFonts w:ascii="Arial" w:hAnsi="Arial" w:cs="Arial"/>
          <w:sz w:val="20"/>
          <w:szCs w:val="20"/>
          <w:u w:val="single"/>
        </w:rPr>
        <w:t>ilości</w:t>
      </w:r>
      <w:r w:rsidRPr="000100EC">
        <w:rPr>
          <w:rFonts w:ascii="Arial" w:hAnsi="Arial" w:cs="Arial"/>
          <w:sz w:val="20"/>
          <w:szCs w:val="20"/>
          <w:u w:val="single"/>
        </w:rPr>
        <w:t>, dat wykonania oraz odbiorców)</w:t>
      </w:r>
      <w:r w:rsidRPr="000100EC">
        <w:rPr>
          <w:rFonts w:ascii="Arial" w:hAnsi="Arial" w:cs="Arial"/>
          <w:sz w:val="20"/>
          <w:szCs w:val="20"/>
        </w:rPr>
        <w:t>, zgodnie z wzor</w:t>
      </w:r>
      <w:r w:rsidR="001770C8">
        <w:rPr>
          <w:rFonts w:ascii="Arial" w:hAnsi="Arial" w:cs="Arial"/>
          <w:sz w:val="20"/>
          <w:szCs w:val="20"/>
        </w:rPr>
        <w:t>em, który stanowi załącznik nr 7</w:t>
      </w:r>
      <w:r w:rsidRPr="000100EC">
        <w:rPr>
          <w:rFonts w:ascii="Arial" w:hAnsi="Arial" w:cs="Arial"/>
          <w:sz w:val="20"/>
          <w:szCs w:val="20"/>
        </w:rPr>
        <w:t xml:space="preserve"> do SIWZ. </w:t>
      </w:r>
    </w:p>
    <w:p w14:paraId="634884F4" w14:textId="77777777" w:rsidR="00F375F0" w:rsidRPr="00B21A3C" w:rsidRDefault="00F375F0" w:rsidP="00F375F0">
      <w:pPr>
        <w:pStyle w:val="pkt"/>
        <w:spacing w:after="0"/>
        <w:rPr>
          <w:rFonts w:ascii="Arial" w:hAnsi="Arial" w:cs="Arial"/>
          <w:sz w:val="20"/>
          <w:szCs w:val="20"/>
          <w:u w:val="single"/>
        </w:rPr>
      </w:pPr>
      <w:r w:rsidRPr="00B21A3C">
        <w:rPr>
          <w:rFonts w:ascii="Arial" w:hAnsi="Arial" w:cs="Arial"/>
          <w:sz w:val="20"/>
          <w:szCs w:val="20"/>
        </w:rPr>
        <w:lastRenderedPageBreak/>
        <w:tab/>
      </w:r>
      <w:r w:rsidRPr="00B21A3C">
        <w:rPr>
          <w:rFonts w:ascii="Arial" w:hAnsi="Arial" w:cs="Arial"/>
          <w:sz w:val="20"/>
          <w:szCs w:val="20"/>
          <w:u w:val="single"/>
        </w:rPr>
        <w:t xml:space="preserve">Pod pojęciem „dostawy wykonane” rozumie się dostawy zrealizowane. </w:t>
      </w:r>
    </w:p>
    <w:p w14:paraId="70216C30" w14:textId="77777777" w:rsidR="00F375F0" w:rsidRDefault="00F375F0" w:rsidP="00F375F0">
      <w:pPr>
        <w:pStyle w:val="pkt"/>
        <w:spacing w:after="0" w:line="276" w:lineRule="auto"/>
        <w:ind w:firstLine="0"/>
        <w:rPr>
          <w:rFonts w:ascii="Arial" w:hAnsi="Arial" w:cs="Arial"/>
          <w:sz w:val="20"/>
          <w:szCs w:val="20"/>
          <w:u w:val="single"/>
        </w:rPr>
      </w:pPr>
      <w:r w:rsidRPr="00B21A3C">
        <w:rPr>
          <w:rFonts w:ascii="Arial" w:hAnsi="Arial" w:cs="Arial"/>
          <w:sz w:val="20"/>
          <w:szCs w:val="20"/>
          <w:u w:val="single"/>
        </w:rPr>
        <w:t>Pod pojęciem „dostawy wykonywane” rozumie się wykonywanie dostaw, z których pewna część została już zrealizowana.</w:t>
      </w:r>
    </w:p>
    <w:p w14:paraId="4D406EB0" w14:textId="77777777" w:rsidR="00F375F0" w:rsidRPr="00B21A3C" w:rsidRDefault="00F375F0" w:rsidP="00F375F0">
      <w:pPr>
        <w:pStyle w:val="pkt"/>
        <w:spacing w:after="0" w:line="276" w:lineRule="auto"/>
        <w:ind w:firstLine="0"/>
        <w:rPr>
          <w:rFonts w:ascii="Arial" w:hAnsi="Arial" w:cs="Arial"/>
          <w:i/>
          <w:sz w:val="20"/>
          <w:szCs w:val="20"/>
        </w:rPr>
      </w:pPr>
      <w:r w:rsidRPr="00B21A3C">
        <w:rPr>
          <w:rFonts w:ascii="Arial" w:hAnsi="Arial" w:cs="Arial"/>
          <w:i/>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3BE33C84" w14:textId="77777777" w:rsidR="00F375F0" w:rsidRPr="00B21A3C" w:rsidRDefault="00F375F0" w:rsidP="00F375F0">
      <w:pPr>
        <w:pStyle w:val="pkt"/>
        <w:numPr>
          <w:ilvl w:val="1"/>
          <w:numId w:val="5"/>
        </w:numPr>
        <w:spacing w:before="120" w:after="0" w:line="276" w:lineRule="auto"/>
        <w:ind w:left="850" w:hanging="493"/>
        <w:rPr>
          <w:rFonts w:ascii="Arial" w:hAnsi="Arial" w:cs="Arial"/>
          <w:sz w:val="20"/>
          <w:szCs w:val="20"/>
        </w:rPr>
      </w:pPr>
      <w:r w:rsidRPr="000100EC">
        <w:rPr>
          <w:rFonts w:ascii="Arial" w:hAnsi="Arial" w:cs="Arial"/>
          <w:sz w:val="20"/>
          <w:szCs w:val="20"/>
        </w:rPr>
        <w:t>Dokumenty potwierdzające, że dostawy ujęte w wykazie, zostały wykonane należycie.</w:t>
      </w:r>
      <w:r w:rsidRPr="000100EC">
        <w:rPr>
          <w:rFonts w:ascii="Arial" w:hAnsi="Arial" w:cs="Arial"/>
          <w:sz w:val="20"/>
          <w:szCs w:val="20"/>
        </w:rPr>
        <w:tab/>
        <w:t xml:space="preserve"> </w:t>
      </w:r>
      <w:r>
        <w:rPr>
          <w:rFonts w:ascii="Arial" w:hAnsi="Arial" w:cs="Arial"/>
          <w:sz w:val="20"/>
          <w:szCs w:val="20"/>
        </w:rPr>
        <w:br/>
      </w:r>
      <w:r w:rsidRPr="000100EC">
        <w:rPr>
          <w:rFonts w:ascii="Arial" w:hAnsi="Arial" w:cs="Arial"/>
          <w:sz w:val="20"/>
          <w:szCs w:val="20"/>
          <w:u w:val="single"/>
        </w:rPr>
        <w:t>W przypadku, gdy Zamawiający jest podmiotem, na rzecz którego dostawy wskazane w wykazie zostały wcześniej wykonane, wykonawca nie ma obowiązku przedkładania dokumentów potwierdzających, że dostawy te zostały wykonane należycie</w:t>
      </w:r>
      <w:r w:rsidRPr="000100EC">
        <w:rPr>
          <w:rFonts w:ascii="Arial" w:hAnsi="Arial" w:cs="Arial"/>
          <w:sz w:val="20"/>
          <w:szCs w:val="20"/>
        </w:rPr>
        <w:t>.</w:t>
      </w:r>
      <w:r>
        <w:rPr>
          <w:rFonts w:ascii="Arial" w:hAnsi="Arial" w:cs="Arial"/>
          <w:sz w:val="20"/>
          <w:szCs w:val="20"/>
        </w:rPr>
        <w:t xml:space="preserve"> </w:t>
      </w:r>
      <w:r w:rsidRPr="00B21A3C">
        <w:rPr>
          <w:rFonts w:ascii="Arial" w:hAnsi="Arial" w:cs="Arial"/>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34CB1D8E" w14:textId="77777777" w:rsidR="00F375F0" w:rsidRPr="002228A1" w:rsidRDefault="00F375F0" w:rsidP="00F375F0">
      <w:pPr>
        <w:pStyle w:val="pkt"/>
        <w:spacing w:after="0" w:line="276" w:lineRule="auto"/>
        <w:ind w:left="850" w:firstLine="0"/>
        <w:contextualSpacing/>
        <w:rPr>
          <w:rFonts w:ascii="Arial" w:hAnsi="Arial" w:cs="Arial"/>
          <w:sz w:val="20"/>
          <w:szCs w:val="20"/>
        </w:rPr>
      </w:pPr>
    </w:p>
    <w:p w14:paraId="52C97D25" w14:textId="77777777" w:rsidR="00B72526" w:rsidRPr="002228A1" w:rsidRDefault="00B72526" w:rsidP="002228A1">
      <w:pPr>
        <w:pStyle w:val="pkt"/>
        <w:numPr>
          <w:ilvl w:val="0"/>
          <w:numId w:val="5"/>
        </w:numPr>
        <w:spacing w:after="0" w:line="276" w:lineRule="auto"/>
        <w:contextualSpacing/>
        <w:rPr>
          <w:rFonts w:ascii="Arial" w:hAnsi="Arial" w:cs="Arial"/>
          <w:sz w:val="20"/>
          <w:szCs w:val="20"/>
        </w:rPr>
      </w:pPr>
      <w:r w:rsidRPr="002228A1">
        <w:rPr>
          <w:rFonts w:ascii="Arial" w:hAnsi="Arial" w:cs="Arial"/>
          <w:sz w:val="20"/>
          <w:szCs w:val="20"/>
        </w:rPr>
        <w:t>W przypadku oferty złożonej przez Wykonawców występujących wspólnie, dokumenty wymienione w pkt. 1.2 składa każdy z Wykonawców.</w:t>
      </w:r>
    </w:p>
    <w:p w14:paraId="16D2D57A" w14:textId="77777777" w:rsidR="00B72526" w:rsidRPr="002228A1" w:rsidRDefault="00B72526" w:rsidP="002228A1">
      <w:pPr>
        <w:pStyle w:val="pkt"/>
        <w:numPr>
          <w:ilvl w:val="0"/>
          <w:numId w:val="5"/>
        </w:numPr>
        <w:spacing w:after="0" w:line="276" w:lineRule="auto"/>
        <w:ind w:left="357" w:hanging="357"/>
        <w:contextualSpacing/>
        <w:rPr>
          <w:rFonts w:ascii="Arial" w:hAnsi="Arial" w:cs="Arial"/>
          <w:sz w:val="20"/>
          <w:szCs w:val="20"/>
        </w:rPr>
      </w:pPr>
      <w:r w:rsidRPr="002228A1">
        <w:rPr>
          <w:rFonts w:ascii="Arial" w:hAnsi="Arial" w:cs="Arial"/>
          <w:sz w:val="20"/>
          <w:szCs w:val="20"/>
        </w:rPr>
        <w:t xml:space="preserve">Dokumenty wymienione w punkcie 1 mogą być przedstawione w formie oryginałów albo kopii poświadczonych </w:t>
      </w:r>
      <w:r w:rsidRPr="002228A1">
        <w:rPr>
          <w:rFonts w:ascii="Arial" w:hAnsi="Arial" w:cs="Arial"/>
          <w:b/>
          <w:sz w:val="20"/>
          <w:szCs w:val="20"/>
        </w:rPr>
        <w:t>„za zgodność z oryginałem”</w:t>
      </w:r>
      <w:r w:rsidRPr="002228A1">
        <w:rPr>
          <w:rFonts w:ascii="Arial" w:hAnsi="Arial" w:cs="Arial"/>
          <w:sz w:val="20"/>
          <w:szCs w:val="20"/>
        </w:rPr>
        <w:t xml:space="preserve"> przez Wykonawcę, a w przypadku dokumentu, </w:t>
      </w:r>
      <w:r w:rsidRPr="002228A1">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3154656A" w14:textId="77777777" w:rsidR="00B72526" w:rsidRPr="002228A1" w:rsidRDefault="00B72526" w:rsidP="002228A1">
      <w:pPr>
        <w:pStyle w:val="pkt"/>
        <w:numPr>
          <w:ilvl w:val="0"/>
          <w:numId w:val="5"/>
        </w:numPr>
        <w:spacing w:after="0" w:line="276" w:lineRule="auto"/>
        <w:ind w:left="357" w:hanging="357"/>
        <w:contextualSpacing/>
        <w:rPr>
          <w:rFonts w:ascii="Arial" w:hAnsi="Arial" w:cs="Arial"/>
          <w:sz w:val="20"/>
          <w:szCs w:val="20"/>
        </w:rPr>
      </w:pPr>
      <w:r w:rsidRPr="002228A1">
        <w:rPr>
          <w:rFonts w:ascii="Arial" w:hAnsi="Arial" w:cs="Arial"/>
          <w:sz w:val="20"/>
          <w:szCs w:val="20"/>
        </w:rPr>
        <w:t xml:space="preserve">Jeżeli Wykonawca ma siedzibę lub miejsce zamieszkania </w:t>
      </w:r>
      <w:r w:rsidRPr="002228A1">
        <w:rPr>
          <w:rFonts w:ascii="Arial" w:hAnsi="Arial" w:cs="Arial"/>
          <w:b/>
          <w:sz w:val="20"/>
          <w:szCs w:val="20"/>
        </w:rPr>
        <w:t>poza terytorium Rzeczpospolitej Polskiej</w:t>
      </w:r>
      <w:r w:rsidRPr="002228A1">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14:paraId="0DC360EA" w14:textId="77777777" w:rsidR="00B72526" w:rsidRPr="002228A1" w:rsidRDefault="00B72526" w:rsidP="002228A1">
      <w:pPr>
        <w:pStyle w:val="pkt"/>
        <w:numPr>
          <w:ilvl w:val="0"/>
          <w:numId w:val="5"/>
        </w:numPr>
        <w:spacing w:after="0" w:line="276" w:lineRule="auto"/>
        <w:ind w:left="357" w:hanging="357"/>
        <w:contextualSpacing/>
        <w:rPr>
          <w:rFonts w:ascii="Arial" w:hAnsi="Arial" w:cs="Arial"/>
          <w:sz w:val="20"/>
          <w:szCs w:val="20"/>
        </w:rPr>
      </w:pPr>
      <w:r w:rsidRPr="002228A1">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1B699679" w14:textId="77777777" w:rsidR="00B72526" w:rsidRPr="002228A1" w:rsidRDefault="00B72526" w:rsidP="002228A1">
      <w:pPr>
        <w:pStyle w:val="pkt"/>
        <w:numPr>
          <w:ilvl w:val="0"/>
          <w:numId w:val="5"/>
        </w:numPr>
        <w:spacing w:after="0" w:line="276" w:lineRule="auto"/>
        <w:ind w:left="357" w:hanging="357"/>
        <w:contextualSpacing/>
        <w:rPr>
          <w:rFonts w:ascii="Arial" w:hAnsi="Arial" w:cs="Arial"/>
          <w:sz w:val="20"/>
          <w:szCs w:val="20"/>
        </w:rPr>
      </w:pPr>
      <w:r w:rsidRPr="002228A1">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2228A1">
        <w:rPr>
          <w:rFonts w:ascii="Arial" w:hAnsi="Arial" w:cs="Arial"/>
          <w:b/>
          <w:bCs/>
          <w:sz w:val="20"/>
          <w:szCs w:val="20"/>
        </w:rPr>
        <w:t>„za zgodność z oryginałem”</w:t>
      </w:r>
      <w:r w:rsidRPr="002228A1">
        <w:rPr>
          <w:rFonts w:ascii="Arial" w:hAnsi="Arial" w:cs="Arial"/>
          <w:sz w:val="20"/>
          <w:szCs w:val="20"/>
        </w:rPr>
        <w:t xml:space="preserve"> przez Wykonawcę. </w:t>
      </w:r>
    </w:p>
    <w:p w14:paraId="3CBE72E7" w14:textId="77777777" w:rsidR="00B72526" w:rsidRPr="002228A1" w:rsidRDefault="00B72526" w:rsidP="002228A1">
      <w:pPr>
        <w:pStyle w:val="pkt"/>
        <w:numPr>
          <w:ilvl w:val="0"/>
          <w:numId w:val="5"/>
        </w:numPr>
        <w:spacing w:after="0" w:line="276" w:lineRule="auto"/>
        <w:ind w:left="357" w:hanging="357"/>
        <w:contextualSpacing/>
        <w:rPr>
          <w:rFonts w:ascii="Arial" w:hAnsi="Arial" w:cs="Arial"/>
          <w:sz w:val="20"/>
          <w:szCs w:val="20"/>
        </w:rPr>
      </w:pPr>
      <w:r w:rsidRPr="002228A1">
        <w:rPr>
          <w:rFonts w:ascii="Arial" w:hAnsi="Arial" w:cs="Arial"/>
          <w:sz w:val="20"/>
          <w:szCs w:val="20"/>
        </w:rPr>
        <w:t xml:space="preserve">Jeżeli </w:t>
      </w:r>
      <w:r w:rsidRPr="002228A1">
        <w:rPr>
          <w:rFonts w:ascii="Arial" w:hAnsi="Arial" w:cs="Arial"/>
          <w:b/>
          <w:sz w:val="20"/>
          <w:szCs w:val="20"/>
        </w:rPr>
        <w:t>w kraju pochodzenia osoby lub w kraju</w:t>
      </w:r>
      <w:r w:rsidRPr="002228A1">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714AE4AD" w14:textId="77777777" w:rsidR="00B72526" w:rsidRPr="002228A1" w:rsidRDefault="00B72526" w:rsidP="002228A1">
      <w:pPr>
        <w:pStyle w:val="pkt"/>
        <w:numPr>
          <w:ilvl w:val="0"/>
          <w:numId w:val="5"/>
        </w:numPr>
        <w:spacing w:after="0" w:line="276" w:lineRule="auto"/>
        <w:contextualSpacing/>
        <w:rPr>
          <w:rFonts w:ascii="Arial" w:hAnsi="Arial" w:cs="Arial"/>
          <w:sz w:val="20"/>
          <w:szCs w:val="20"/>
        </w:rPr>
      </w:pPr>
      <w:r w:rsidRPr="002228A1">
        <w:rPr>
          <w:rFonts w:ascii="Arial" w:hAnsi="Arial" w:cs="Arial"/>
          <w:sz w:val="20"/>
          <w:szCs w:val="20"/>
        </w:rPr>
        <w:t xml:space="preserve">Dokumenty sporządzone w języku obcym są składane wraz z tłumaczeniem na język polski. </w:t>
      </w:r>
    </w:p>
    <w:p w14:paraId="6133BC1A"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5" w:name="_Toc126485337"/>
      <w:bookmarkStart w:id="6" w:name="_Toc392584712"/>
      <w:r w:rsidRPr="002228A1">
        <w:rPr>
          <w:rFonts w:ascii="Arial" w:hAnsi="Arial" w:cs="Arial"/>
          <w:sz w:val="20"/>
          <w:szCs w:val="20"/>
        </w:rPr>
        <w:t>V. Informacja o sposobie porozumiewania się Zamawiającego z Wykonawcami oraz  przekazywania oświadczeń  i  dokumentów</w:t>
      </w:r>
      <w:bookmarkEnd w:id="5"/>
      <w:bookmarkEnd w:id="6"/>
    </w:p>
    <w:p w14:paraId="18C42A02" w14:textId="77777777" w:rsidR="00B72526" w:rsidRPr="002228A1" w:rsidRDefault="00B72526" w:rsidP="002228A1">
      <w:pPr>
        <w:pStyle w:val="pkt"/>
        <w:numPr>
          <w:ilvl w:val="0"/>
          <w:numId w:val="14"/>
        </w:numPr>
        <w:spacing w:before="0" w:after="0" w:line="276" w:lineRule="auto"/>
        <w:contextualSpacing/>
        <w:rPr>
          <w:rFonts w:ascii="Arial" w:hAnsi="Arial" w:cs="Arial"/>
          <w:sz w:val="20"/>
          <w:szCs w:val="20"/>
        </w:rPr>
      </w:pPr>
      <w:r w:rsidRPr="002228A1">
        <w:rPr>
          <w:rFonts w:ascii="Arial" w:hAnsi="Arial" w:cs="Arial"/>
          <w:sz w:val="20"/>
          <w:szCs w:val="20"/>
        </w:rPr>
        <w:t>Postępowanie o udzielenie zamówienia prowadzi się w języku polskim.</w:t>
      </w:r>
    </w:p>
    <w:p w14:paraId="388C4C2B" w14:textId="77777777" w:rsidR="00B72526" w:rsidRPr="002228A1" w:rsidRDefault="00B72526" w:rsidP="002228A1">
      <w:pPr>
        <w:pStyle w:val="pkt"/>
        <w:numPr>
          <w:ilvl w:val="0"/>
          <w:numId w:val="14"/>
        </w:numPr>
        <w:spacing w:after="0" w:line="276" w:lineRule="auto"/>
        <w:contextualSpacing/>
        <w:rPr>
          <w:rFonts w:ascii="Arial" w:hAnsi="Arial" w:cs="Arial"/>
          <w:sz w:val="20"/>
          <w:szCs w:val="20"/>
        </w:rPr>
      </w:pPr>
      <w:r w:rsidRPr="002228A1">
        <w:rPr>
          <w:rFonts w:ascii="Arial" w:hAnsi="Arial" w:cs="Arial"/>
          <w:sz w:val="20"/>
          <w:szCs w:val="20"/>
        </w:rPr>
        <w:t>Wszelkie oświadczenia, wnioski, zawiadomienia, informacje oraz protesty Zamawiający i Wykonawcy przekazują pisemnie lub faksem lub drogą elektroniczną.</w:t>
      </w:r>
    </w:p>
    <w:p w14:paraId="7952E55C" w14:textId="728436CC" w:rsidR="00B72526" w:rsidRDefault="00B72526" w:rsidP="002228A1">
      <w:pPr>
        <w:pStyle w:val="pkt"/>
        <w:numPr>
          <w:ilvl w:val="0"/>
          <w:numId w:val="14"/>
        </w:numPr>
        <w:spacing w:after="0" w:line="276" w:lineRule="auto"/>
        <w:contextualSpacing/>
        <w:rPr>
          <w:rFonts w:ascii="Arial" w:hAnsi="Arial" w:cs="Arial"/>
          <w:sz w:val="20"/>
          <w:szCs w:val="20"/>
        </w:rPr>
      </w:pPr>
      <w:r w:rsidRPr="002228A1">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55371B55" w14:textId="77777777" w:rsidR="0098607E" w:rsidRPr="002228A1" w:rsidRDefault="0098607E" w:rsidP="0098607E">
      <w:pPr>
        <w:pStyle w:val="pkt"/>
        <w:spacing w:after="0" w:line="276" w:lineRule="auto"/>
        <w:ind w:left="360" w:firstLine="0"/>
        <w:contextualSpacing/>
        <w:rPr>
          <w:rFonts w:ascii="Arial" w:hAnsi="Arial" w:cs="Arial"/>
          <w:sz w:val="20"/>
          <w:szCs w:val="20"/>
        </w:rPr>
      </w:pPr>
    </w:p>
    <w:p w14:paraId="7C35EF28"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7" w:name="_Toc392584713"/>
      <w:r w:rsidRPr="002228A1">
        <w:rPr>
          <w:rFonts w:ascii="Arial" w:hAnsi="Arial" w:cs="Arial"/>
          <w:sz w:val="20"/>
          <w:szCs w:val="20"/>
        </w:rPr>
        <w:lastRenderedPageBreak/>
        <w:t>VI. Wskazanie osób uprawnionych do porozumiewania się z wykonawcami</w:t>
      </w:r>
      <w:bookmarkEnd w:id="7"/>
    </w:p>
    <w:p w14:paraId="3C24D1BC" w14:textId="77777777" w:rsidR="00B72526" w:rsidRPr="002228A1" w:rsidRDefault="00B72526" w:rsidP="002228A1">
      <w:pPr>
        <w:pStyle w:val="pkt"/>
        <w:numPr>
          <w:ilvl w:val="0"/>
          <w:numId w:val="19"/>
        </w:numPr>
        <w:shd w:val="clear" w:color="auto" w:fill="FFFFFF"/>
        <w:spacing w:after="0" w:line="276" w:lineRule="auto"/>
        <w:contextualSpacing/>
        <w:rPr>
          <w:rFonts w:ascii="Arial" w:hAnsi="Arial" w:cs="Arial"/>
          <w:sz w:val="20"/>
          <w:szCs w:val="20"/>
        </w:rPr>
      </w:pPr>
      <w:r w:rsidRPr="002228A1">
        <w:rPr>
          <w:rFonts w:ascii="Arial" w:hAnsi="Arial" w:cs="Arial"/>
          <w:sz w:val="20"/>
          <w:szCs w:val="20"/>
        </w:rPr>
        <w:t>Osobami uprawnionymi do porozumiewania się z Wykonawcami są:</w:t>
      </w:r>
    </w:p>
    <w:p w14:paraId="6B8EEB0B" w14:textId="77777777" w:rsidR="00B72526" w:rsidRPr="002228A1" w:rsidRDefault="00B72526" w:rsidP="002228A1">
      <w:pPr>
        <w:pStyle w:val="pkt"/>
        <w:numPr>
          <w:ilvl w:val="1"/>
          <w:numId w:val="19"/>
        </w:numPr>
        <w:shd w:val="clear" w:color="auto" w:fill="FFFFFF"/>
        <w:spacing w:before="0" w:after="0" w:line="276" w:lineRule="auto"/>
        <w:ind w:hanging="150"/>
        <w:contextualSpacing/>
        <w:rPr>
          <w:rFonts w:ascii="Arial" w:hAnsi="Arial" w:cs="Arial"/>
          <w:sz w:val="20"/>
          <w:szCs w:val="20"/>
        </w:rPr>
      </w:pPr>
      <w:r w:rsidRPr="002228A1">
        <w:rPr>
          <w:rFonts w:ascii="Arial" w:hAnsi="Arial" w:cs="Arial"/>
          <w:sz w:val="20"/>
          <w:szCs w:val="20"/>
        </w:rPr>
        <w:t xml:space="preserve">. W sprawach formalnych: p. </w:t>
      </w:r>
      <w:r w:rsidR="002228A1" w:rsidRPr="002228A1">
        <w:rPr>
          <w:rFonts w:ascii="Arial" w:hAnsi="Arial" w:cs="Arial"/>
          <w:sz w:val="20"/>
          <w:szCs w:val="20"/>
        </w:rPr>
        <w:t>Karolina Ciesielska</w:t>
      </w:r>
      <w:r w:rsidRPr="002228A1">
        <w:rPr>
          <w:rFonts w:ascii="Arial" w:hAnsi="Arial" w:cs="Arial"/>
          <w:sz w:val="20"/>
          <w:szCs w:val="20"/>
        </w:rPr>
        <w:t xml:space="preserve">, tel. 12 254 12 44, faks: 12 254 12 41. e-mail: </w:t>
      </w:r>
      <w:hyperlink r:id="rId8" w:history="1">
        <w:r w:rsidRPr="002228A1">
          <w:rPr>
            <w:rStyle w:val="Hipercze"/>
            <w:rFonts w:ascii="Arial" w:hAnsi="Arial" w:cs="Arial"/>
            <w:sz w:val="20"/>
            <w:szCs w:val="20"/>
          </w:rPr>
          <w:t>zamowienia@mpk.krakow.pl</w:t>
        </w:r>
      </w:hyperlink>
    </w:p>
    <w:p w14:paraId="64DBE55A" w14:textId="4DD1A0EC" w:rsidR="00B72526" w:rsidRDefault="00B72526" w:rsidP="002228A1">
      <w:pPr>
        <w:pStyle w:val="pkt"/>
        <w:numPr>
          <w:ilvl w:val="1"/>
          <w:numId w:val="19"/>
        </w:numPr>
        <w:shd w:val="clear" w:color="auto" w:fill="FFFFFF"/>
        <w:spacing w:before="0" w:after="0" w:line="276" w:lineRule="auto"/>
        <w:ind w:left="572" w:hanging="147"/>
        <w:contextualSpacing/>
        <w:rPr>
          <w:rFonts w:ascii="Arial" w:hAnsi="Arial" w:cs="Arial"/>
          <w:sz w:val="20"/>
          <w:szCs w:val="20"/>
        </w:rPr>
      </w:pPr>
      <w:r w:rsidRPr="002228A1">
        <w:rPr>
          <w:rFonts w:ascii="Arial" w:hAnsi="Arial" w:cs="Arial"/>
          <w:sz w:val="20"/>
          <w:szCs w:val="20"/>
        </w:rPr>
        <w:t>. W sprawach dotyczących przedmiotu zamówienia: p. </w:t>
      </w:r>
      <w:r w:rsidR="002228A1" w:rsidRPr="002228A1">
        <w:rPr>
          <w:rFonts w:ascii="Arial" w:hAnsi="Arial" w:cs="Arial"/>
          <w:sz w:val="20"/>
          <w:szCs w:val="20"/>
        </w:rPr>
        <w:t>Grzegorz Wendel</w:t>
      </w:r>
      <w:r w:rsidRPr="002228A1">
        <w:rPr>
          <w:rFonts w:ascii="Arial" w:hAnsi="Arial" w:cs="Arial"/>
          <w:sz w:val="20"/>
          <w:szCs w:val="20"/>
        </w:rPr>
        <w:t xml:space="preserve"> tel. 12 254 </w:t>
      </w:r>
      <w:r w:rsidR="002228A1" w:rsidRPr="002228A1">
        <w:rPr>
          <w:rFonts w:ascii="Arial" w:hAnsi="Arial" w:cs="Arial"/>
          <w:sz w:val="20"/>
          <w:szCs w:val="20"/>
        </w:rPr>
        <w:t>10 34.</w:t>
      </w:r>
    </w:p>
    <w:p w14:paraId="7E175F83" w14:textId="77777777" w:rsidR="0098607E" w:rsidRPr="002228A1" w:rsidRDefault="0098607E" w:rsidP="0098607E">
      <w:pPr>
        <w:pStyle w:val="pkt"/>
        <w:shd w:val="clear" w:color="auto" w:fill="FFFFFF"/>
        <w:spacing w:before="0" w:after="0" w:line="276" w:lineRule="auto"/>
        <w:ind w:left="572" w:firstLine="0"/>
        <w:contextualSpacing/>
        <w:rPr>
          <w:rFonts w:ascii="Arial" w:hAnsi="Arial" w:cs="Arial"/>
          <w:sz w:val="20"/>
          <w:szCs w:val="20"/>
        </w:rPr>
      </w:pPr>
    </w:p>
    <w:p w14:paraId="62FA9E50"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8" w:name="_Toc392584714"/>
      <w:r w:rsidRPr="002228A1">
        <w:rPr>
          <w:rFonts w:ascii="Arial" w:hAnsi="Arial" w:cs="Arial"/>
          <w:sz w:val="20"/>
          <w:szCs w:val="20"/>
        </w:rPr>
        <w:t>VII. Termin związania ofertą</w:t>
      </w:r>
      <w:bookmarkEnd w:id="8"/>
    </w:p>
    <w:p w14:paraId="43983D20" w14:textId="77777777" w:rsidR="00B72526" w:rsidRPr="002228A1" w:rsidRDefault="00B72526" w:rsidP="002228A1">
      <w:pPr>
        <w:pStyle w:val="pkt"/>
        <w:numPr>
          <w:ilvl w:val="0"/>
          <w:numId w:val="6"/>
        </w:numPr>
        <w:spacing w:after="0" w:line="276" w:lineRule="auto"/>
        <w:contextualSpacing/>
        <w:rPr>
          <w:rFonts w:ascii="Arial" w:hAnsi="Arial" w:cs="Arial"/>
          <w:b/>
          <w:sz w:val="20"/>
          <w:szCs w:val="20"/>
        </w:rPr>
      </w:pPr>
      <w:r w:rsidRPr="002228A1">
        <w:rPr>
          <w:rFonts w:ascii="Arial" w:hAnsi="Arial" w:cs="Arial"/>
          <w:sz w:val="20"/>
          <w:szCs w:val="20"/>
        </w:rPr>
        <w:t xml:space="preserve">Wykonawca jest związany ofertą od upływu terminu składania ofert: </w:t>
      </w:r>
      <w:r w:rsidRPr="002228A1">
        <w:rPr>
          <w:rFonts w:ascii="Arial" w:hAnsi="Arial" w:cs="Arial"/>
          <w:b/>
          <w:sz w:val="20"/>
          <w:szCs w:val="20"/>
        </w:rPr>
        <w:t>60 dni.</w:t>
      </w:r>
    </w:p>
    <w:p w14:paraId="426DDB34" w14:textId="77777777" w:rsidR="00B72526" w:rsidRPr="002228A1" w:rsidRDefault="00B72526" w:rsidP="002228A1">
      <w:pPr>
        <w:pStyle w:val="pkt"/>
        <w:numPr>
          <w:ilvl w:val="0"/>
          <w:numId w:val="6"/>
        </w:numPr>
        <w:spacing w:before="0" w:after="0" w:line="276" w:lineRule="auto"/>
        <w:contextualSpacing/>
        <w:rPr>
          <w:rFonts w:ascii="Arial" w:hAnsi="Arial" w:cs="Arial"/>
          <w:sz w:val="20"/>
          <w:szCs w:val="20"/>
        </w:rPr>
      </w:pPr>
      <w:bookmarkStart w:id="9" w:name="_Toc70402020"/>
      <w:bookmarkStart w:id="10" w:name="_Toc71533546"/>
      <w:r w:rsidRPr="002228A1">
        <w:rPr>
          <w:rFonts w:ascii="Arial" w:hAnsi="Arial" w:cs="Arial"/>
          <w:sz w:val="20"/>
          <w:szCs w:val="20"/>
        </w:rPr>
        <w:t>Wykonawca samodzielnie lub na wniosek Zamawiającego może przedłużyć termin związania ofertą o oznaczony okres.</w:t>
      </w:r>
    </w:p>
    <w:p w14:paraId="0B7F26EC" w14:textId="77777777" w:rsidR="00B72526" w:rsidRPr="002228A1" w:rsidRDefault="00B72526" w:rsidP="002228A1">
      <w:pPr>
        <w:pStyle w:val="pkt"/>
        <w:numPr>
          <w:ilvl w:val="0"/>
          <w:numId w:val="6"/>
        </w:numPr>
        <w:spacing w:before="0" w:after="0" w:line="276" w:lineRule="auto"/>
        <w:contextualSpacing/>
        <w:rPr>
          <w:rFonts w:ascii="Arial" w:hAnsi="Arial" w:cs="Arial"/>
          <w:sz w:val="20"/>
          <w:szCs w:val="20"/>
        </w:rPr>
      </w:pPr>
      <w:r w:rsidRPr="002228A1">
        <w:rPr>
          <w:rFonts w:ascii="Arial" w:hAnsi="Arial" w:cs="Arial"/>
          <w:sz w:val="20"/>
          <w:szCs w:val="20"/>
        </w:rPr>
        <w:t>Odmowa wyrażenia zgody, o której mowa w ust. 2, nie powoduje utraty wadium.</w:t>
      </w:r>
    </w:p>
    <w:p w14:paraId="2804D4B9" w14:textId="77777777" w:rsidR="00B72526" w:rsidRPr="002228A1" w:rsidRDefault="00B72526" w:rsidP="002228A1">
      <w:pPr>
        <w:pStyle w:val="pkt"/>
        <w:numPr>
          <w:ilvl w:val="0"/>
          <w:numId w:val="6"/>
        </w:numPr>
        <w:spacing w:before="0" w:after="0" w:line="276" w:lineRule="auto"/>
        <w:contextualSpacing/>
        <w:rPr>
          <w:rFonts w:ascii="Arial" w:hAnsi="Arial" w:cs="Arial"/>
          <w:sz w:val="20"/>
          <w:szCs w:val="20"/>
        </w:rPr>
      </w:pPr>
      <w:r w:rsidRPr="002228A1">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C617E65" w14:textId="1E28DE33" w:rsidR="00B72526" w:rsidRDefault="00B72526" w:rsidP="002228A1">
      <w:pPr>
        <w:pStyle w:val="pkt"/>
        <w:numPr>
          <w:ilvl w:val="0"/>
          <w:numId w:val="6"/>
        </w:numPr>
        <w:spacing w:before="0" w:after="0" w:line="276" w:lineRule="auto"/>
        <w:contextualSpacing/>
        <w:rPr>
          <w:rFonts w:ascii="Arial" w:hAnsi="Arial" w:cs="Arial"/>
          <w:sz w:val="20"/>
          <w:szCs w:val="20"/>
        </w:rPr>
      </w:pPr>
      <w:r w:rsidRPr="002228A1">
        <w:rPr>
          <w:rFonts w:ascii="Arial" w:hAnsi="Arial" w:cs="Arial"/>
          <w:sz w:val="20"/>
          <w:szCs w:val="20"/>
        </w:rPr>
        <w:t>Bieg terminu związania ofertą rozpoczyna się wraz z upływem terminu otwarcia ofert.</w:t>
      </w:r>
    </w:p>
    <w:p w14:paraId="20E11A67" w14:textId="77777777" w:rsidR="0098607E" w:rsidRPr="002228A1" w:rsidRDefault="0098607E" w:rsidP="0098607E">
      <w:pPr>
        <w:pStyle w:val="pkt"/>
        <w:spacing w:before="0" w:after="0" w:line="276" w:lineRule="auto"/>
        <w:ind w:left="360" w:firstLine="0"/>
        <w:contextualSpacing/>
        <w:rPr>
          <w:rFonts w:ascii="Arial" w:hAnsi="Arial" w:cs="Arial"/>
          <w:sz w:val="20"/>
          <w:szCs w:val="20"/>
        </w:rPr>
      </w:pPr>
    </w:p>
    <w:p w14:paraId="233AC395"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2228A1">
        <w:rPr>
          <w:rFonts w:ascii="Arial" w:hAnsi="Arial" w:cs="Arial"/>
          <w:sz w:val="20"/>
          <w:szCs w:val="20"/>
        </w:rPr>
        <w:t xml:space="preserve"> </w:t>
      </w:r>
      <w:bookmarkStart w:id="11" w:name="_Toc392584715"/>
      <w:r w:rsidRPr="002228A1">
        <w:rPr>
          <w:rFonts w:ascii="Arial" w:hAnsi="Arial" w:cs="Arial"/>
          <w:sz w:val="20"/>
          <w:szCs w:val="20"/>
        </w:rPr>
        <w:t>VIII. Wymagania dotyczące wadium</w:t>
      </w:r>
      <w:bookmarkEnd w:id="9"/>
      <w:bookmarkEnd w:id="10"/>
      <w:bookmarkEnd w:id="11"/>
    </w:p>
    <w:p w14:paraId="206DEB45" w14:textId="7E11ECC6" w:rsidR="00B72526" w:rsidRPr="00F8252D" w:rsidRDefault="00B72526" w:rsidP="002228A1">
      <w:pPr>
        <w:pStyle w:val="pkt"/>
        <w:numPr>
          <w:ilvl w:val="0"/>
          <w:numId w:val="18"/>
        </w:numPr>
        <w:spacing w:after="0" w:line="276" w:lineRule="auto"/>
        <w:contextualSpacing/>
        <w:rPr>
          <w:rFonts w:ascii="Arial" w:hAnsi="Arial" w:cs="Arial"/>
          <w:b/>
          <w:sz w:val="20"/>
          <w:szCs w:val="20"/>
        </w:rPr>
      </w:pPr>
      <w:r w:rsidRPr="00F8252D">
        <w:rPr>
          <w:rFonts w:ascii="Arial" w:hAnsi="Arial" w:cs="Arial"/>
          <w:sz w:val="20"/>
          <w:szCs w:val="20"/>
        </w:rPr>
        <w:t>Wykonawca przystępujący do przetargu obowiązany jest wnieść przed upływem terminu składania ofert wadium w wysokości</w:t>
      </w:r>
      <w:r w:rsidRPr="00F8252D">
        <w:rPr>
          <w:rFonts w:ascii="Arial" w:hAnsi="Arial" w:cs="Arial"/>
          <w:b/>
          <w:sz w:val="20"/>
          <w:szCs w:val="20"/>
        </w:rPr>
        <w:t xml:space="preserve">: </w:t>
      </w:r>
      <w:r w:rsidR="00F8252D" w:rsidRPr="00F8252D">
        <w:rPr>
          <w:rFonts w:ascii="Arial" w:hAnsi="Arial" w:cs="Arial"/>
          <w:b/>
          <w:sz w:val="20"/>
          <w:szCs w:val="20"/>
        </w:rPr>
        <w:t>21 000 zł (słownie: dwadzieścia jeden tysięcy zł 00/100)</w:t>
      </w:r>
    </w:p>
    <w:p w14:paraId="33E77C20" w14:textId="77777777" w:rsidR="00B72526" w:rsidRPr="002228A1" w:rsidRDefault="00B72526" w:rsidP="002228A1">
      <w:pPr>
        <w:numPr>
          <w:ilvl w:val="0"/>
          <w:numId w:val="18"/>
        </w:numPr>
        <w:spacing w:after="0"/>
        <w:contextualSpacing/>
        <w:rPr>
          <w:rFonts w:ascii="Arial" w:hAnsi="Arial" w:cs="Arial"/>
          <w:sz w:val="20"/>
          <w:szCs w:val="20"/>
        </w:rPr>
      </w:pPr>
      <w:r w:rsidRPr="002228A1">
        <w:rPr>
          <w:rFonts w:ascii="Arial" w:hAnsi="Arial" w:cs="Arial"/>
          <w:sz w:val="20"/>
          <w:szCs w:val="20"/>
        </w:rPr>
        <w:t>Wadium może być wnoszone w jednej lub kilku następujących formach:</w:t>
      </w:r>
    </w:p>
    <w:p w14:paraId="5291AB18" w14:textId="77777777" w:rsidR="00B72526" w:rsidRPr="002228A1" w:rsidRDefault="00B72526" w:rsidP="002228A1">
      <w:pPr>
        <w:numPr>
          <w:ilvl w:val="1"/>
          <w:numId w:val="18"/>
        </w:numPr>
        <w:spacing w:after="0"/>
        <w:contextualSpacing/>
        <w:rPr>
          <w:rFonts w:ascii="Arial" w:hAnsi="Arial" w:cs="Arial"/>
          <w:sz w:val="20"/>
          <w:szCs w:val="20"/>
        </w:rPr>
      </w:pPr>
      <w:r w:rsidRPr="002228A1">
        <w:rPr>
          <w:rFonts w:ascii="Arial" w:hAnsi="Arial" w:cs="Arial"/>
          <w:sz w:val="20"/>
          <w:szCs w:val="20"/>
        </w:rPr>
        <w:t>pieniądzu;</w:t>
      </w:r>
    </w:p>
    <w:p w14:paraId="395D9EE5" w14:textId="77777777" w:rsidR="00B72526" w:rsidRPr="002228A1" w:rsidRDefault="00B72526" w:rsidP="002228A1">
      <w:pPr>
        <w:numPr>
          <w:ilvl w:val="1"/>
          <w:numId w:val="18"/>
        </w:numPr>
        <w:spacing w:after="0"/>
        <w:contextualSpacing/>
        <w:rPr>
          <w:rFonts w:ascii="Arial" w:hAnsi="Arial" w:cs="Arial"/>
          <w:sz w:val="20"/>
          <w:szCs w:val="20"/>
        </w:rPr>
      </w:pPr>
      <w:r w:rsidRPr="002228A1">
        <w:rPr>
          <w:rFonts w:ascii="Arial" w:hAnsi="Arial" w:cs="Arial"/>
          <w:sz w:val="20"/>
          <w:szCs w:val="20"/>
        </w:rPr>
        <w:t>poręczeniach bankowych lub poręczeniach spółdzielczej kasy oszczędnościowo-kredytowej, z tym że poręczenie kasy jest zawsze poręczeniem pieniężnym;</w:t>
      </w:r>
    </w:p>
    <w:p w14:paraId="57A5959A" w14:textId="77777777" w:rsidR="00B72526" w:rsidRPr="002228A1" w:rsidRDefault="00B72526" w:rsidP="002228A1">
      <w:pPr>
        <w:numPr>
          <w:ilvl w:val="1"/>
          <w:numId w:val="18"/>
        </w:numPr>
        <w:spacing w:after="0"/>
        <w:contextualSpacing/>
        <w:rPr>
          <w:rFonts w:ascii="Arial" w:hAnsi="Arial" w:cs="Arial"/>
          <w:sz w:val="20"/>
          <w:szCs w:val="20"/>
        </w:rPr>
      </w:pPr>
      <w:r w:rsidRPr="002228A1">
        <w:rPr>
          <w:rFonts w:ascii="Arial" w:hAnsi="Arial" w:cs="Arial"/>
          <w:sz w:val="20"/>
          <w:szCs w:val="20"/>
        </w:rPr>
        <w:t>gwarancjach bankowych;</w:t>
      </w:r>
    </w:p>
    <w:p w14:paraId="066909B1" w14:textId="77777777" w:rsidR="00B72526" w:rsidRPr="002228A1" w:rsidRDefault="00B72526" w:rsidP="002228A1">
      <w:pPr>
        <w:numPr>
          <w:ilvl w:val="1"/>
          <w:numId w:val="18"/>
        </w:numPr>
        <w:spacing w:after="0"/>
        <w:contextualSpacing/>
        <w:rPr>
          <w:rFonts w:ascii="Arial" w:hAnsi="Arial" w:cs="Arial"/>
          <w:sz w:val="20"/>
          <w:szCs w:val="20"/>
        </w:rPr>
      </w:pPr>
      <w:r w:rsidRPr="002228A1">
        <w:rPr>
          <w:rFonts w:ascii="Arial" w:hAnsi="Arial" w:cs="Arial"/>
          <w:sz w:val="20"/>
          <w:szCs w:val="20"/>
        </w:rPr>
        <w:t>gwarancjach ubezpieczeniowych;</w:t>
      </w:r>
    </w:p>
    <w:p w14:paraId="06A58F7D" w14:textId="77777777" w:rsidR="00B72526" w:rsidRPr="002228A1" w:rsidRDefault="00B72526" w:rsidP="002228A1">
      <w:pPr>
        <w:numPr>
          <w:ilvl w:val="1"/>
          <w:numId w:val="18"/>
        </w:numPr>
        <w:spacing w:after="0"/>
        <w:contextualSpacing/>
        <w:rPr>
          <w:rFonts w:ascii="Arial" w:hAnsi="Arial" w:cs="Arial"/>
          <w:sz w:val="20"/>
          <w:szCs w:val="20"/>
        </w:rPr>
      </w:pPr>
      <w:r w:rsidRPr="002228A1">
        <w:rPr>
          <w:rFonts w:ascii="Arial" w:hAnsi="Arial" w:cs="Arial"/>
          <w:sz w:val="20"/>
          <w:szCs w:val="20"/>
        </w:rPr>
        <w:t>poręczeniach udzielanych przez podmioty, o których mowa w art. 6b ust. 5 pkt</w:t>
      </w:r>
      <w:r w:rsidR="00F573DA" w:rsidRPr="002228A1">
        <w:rPr>
          <w:rFonts w:ascii="Arial" w:hAnsi="Arial" w:cs="Arial"/>
          <w:sz w:val="20"/>
          <w:szCs w:val="20"/>
        </w:rPr>
        <w:t>.</w:t>
      </w:r>
      <w:r w:rsidRPr="002228A1">
        <w:rPr>
          <w:rFonts w:ascii="Arial" w:hAnsi="Arial" w:cs="Arial"/>
          <w:sz w:val="20"/>
          <w:szCs w:val="20"/>
        </w:rPr>
        <w:t xml:space="preserve"> 2 ustawy z dnia 9 listopada 2000r. o utworzeniu Polskiej Agencji Rozwoju Przedsiębiorczości </w:t>
      </w:r>
      <w:r w:rsidR="00F573DA" w:rsidRPr="002228A1">
        <w:rPr>
          <w:rFonts w:ascii="Arial" w:hAnsi="Arial" w:cs="Arial"/>
          <w:sz w:val="20"/>
          <w:szCs w:val="20"/>
        </w:rPr>
        <w:t>.</w:t>
      </w:r>
      <w:r w:rsidRPr="002228A1">
        <w:rPr>
          <w:rFonts w:ascii="Arial" w:hAnsi="Arial" w:cs="Arial"/>
          <w:sz w:val="20"/>
          <w:szCs w:val="20"/>
        </w:rPr>
        <w:t>.</w:t>
      </w:r>
    </w:p>
    <w:p w14:paraId="187E6D21" w14:textId="4B01EC6E"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sz w:val="20"/>
          <w:szCs w:val="20"/>
        </w:rPr>
        <w:t xml:space="preserve">W przypadku wnoszenia wadium </w:t>
      </w:r>
      <w:r w:rsidRPr="00A37FF3">
        <w:rPr>
          <w:rFonts w:ascii="Arial" w:hAnsi="Arial" w:cs="Arial"/>
          <w:sz w:val="20"/>
          <w:szCs w:val="20"/>
        </w:rPr>
        <w:t>w pieniądzu, kwotę należy przelać</w:t>
      </w:r>
      <w:r w:rsidRPr="002228A1">
        <w:rPr>
          <w:rFonts w:ascii="Arial" w:hAnsi="Arial" w:cs="Arial"/>
          <w:sz w:val="20"/>
          <w:szCs w:val="20"/>
        </w:rPr>
        <w:t xml:space="preserve"> na konto Zamawiającego w </w:t>
      </w:r>
      <w:r w:rsidRPr="002228A1">
        <w:rPr>
          <w:rFonts w:ascii="Arial" w:hAnsi="Arial" w:cs="Arial"/>
          <w:b/>
          <w:sz w:val="20"/>
          <w:szCs w:val="20"/>
        </w:rPr>
        <w:t>BZ WBK nr 30 1090 2053 0000 0001 3089 5742</w:t>
      </w:r>
      <w:r w:rsidRPr="002228A1">
        <w:rPr>
          <w:rFonts w:ascii="Arial" w:hAnsi="Arial" w:cs="Arial"/>
          <w:sz w:val="20"/>
          <w:szCs w:val="20"/>
        </w:rPr>
        <w:t xml:space="preserve">, z dopiskiem </w:t>
      </w:r>
      <w:r w:rsidRPr="002228A1">
        <w:rPr>
          <w:rFonts w:ascii="Arial" w:hAnsi="Arial" w:cs="Arial"/>
          <w:b/>
          <w:sz w:val="20"/>
          <w:szCs w:val="20"/>
        </w:rPr>
        <w:t xml:space="preserve">„Wadium do zabezpieczenia oferty złożonej przez………. – </w:t>
      </w:r>
      <w:r w:rsidR="002228A1" w:rsidRPr="002228A1">
        <w:rPr>
          <w:rFonts w:ascii="Arial" w:hAnsi="Arial" w:cs="Arial"/>
          <w:b/>
          <w:sz w:val="20"/>
          <w:szCs w:val="20"/>
        </w:rPr>
        <w:t xml:space="preserve"> płyn </w:t>
      </w:r>
      <w:proofErr w:type="spellStart"/>
      <w:r w:rsidR="002228A1" w:rsidRPr="002228A1">
        <w:rPr>
          <w:rFonts w:ascii="Arial" w:hAnsi="Arial" w:cs="Arial"/>
          <w:b/>
          <w:sz w:val="20"/>
          <w:szCs w:val="20"/>
        </w:rPr>
        <w:t>Adblue</w:t>
      </w:r>
      <w:proofErr w:type="spellEnd"/>
      <w:r w:rsidR="00F573DA" w:rsidRPr="002228A1">
        <w:rPr>
          <w:rFonts w:ascii="Arial" w:hAnsi="Arial" w:cs="Arial"/>
          <w:b/>
          <w:sz w:val="20"/>
          <w:szCs w:val="20"/>
        </w:rPr>
        <w:t>, znak sprawy L</w:t>
      </w:r>
      <w:r w:rsidRPr="002228A1">
        <w:rPr>
          <w:rFonts w:ascii="Arial" w:hAnsi="Arial" w:cs="Arial"/>
          <w:b/>
          <w:sz w:val="20"/>
          <w:szCs w:val="20"/>
        </w:rPr>
        <w:t>Z-281-</w:t>
      </w:r>
      <w:r w:rsidR="002228A1" w:rsidRPr="002228A1">
        <w:rPr>
          <w:rFonts w:ascii="Arial" w:hAnsi="Arial" w:cs="Arial"/>
          <w:b/>
          <w:sz w:val="20"/>
          <w:szCs w:val="20"/>
        </w:rPr>
        <w:t>140</w:t>
      </w:r>
      <w:r w:rsidR="00F573DA" w:rsidRPr="002228A1">
        <w:rPr>
          <w:rFonts w:ascii="Arial" w:hAnsi="Arial" w:cs="Arial"/>
          <w:b/>
          <w:sz w:val="20"/>
          <w:szCs w:val="20"/>
        </w:rPr>
        <w:t>/17</w:t>
      </w:r>
      <w:r w:rsidRPr="002228A1">
        <w:rPr>
          <w:rFonts w:ascii="Arial" w:hAnsi="Arial" w:cs="Arial"/>
          <w:b/>
          <w:sz w:val="20"/>
          <w:szCs w:val="20"/>
        </w:rPr>
        <w:t>”</w:t>
      </w:r>
      <w:r w:rsidRPr="002228A1">
        <w:rPr>
          <w:rFonts w:ascii="Arial" w:hAnsi="Arial" w:cs="Arial"/>
          <w:sz w:val="20"/>
          <w:szCs w:val="20"/>
        </w:rPr>
        <w:t xml:space="preserve">. </w:t>
      </w:r>
      <w:r w:rsidRPr="002228A1">
        <w:rPr>
          <w:rFonts w:ascii="Arial" w:hAnsi="Arial" w:cs="Arial"/>
          <w:b/>
          <w:sz w:val="20"/>
          <w:szCs w:val="20"/>
        </w:rPr>
        <w:t xml:space="preserve"> ”</w:t>
      </w:r>
      <w:r w:rsidRPr="002228A1">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452D3FBD" w14:textId="77777777" w:rsidR="00B72526" w:rsidRPr="002228A1" w:rsidRDefault="00B72526" w:rsidP="002228A1">
      <w:pPr>
        <w:pStyle w:val="Zwykytekst"/>
        <w:spacing w:line="276" w:lineRule="auto"/>
        <w:ind w:left="360"/>
        <w:jc w:val="both"/>
        <w:rPr>
          <w:rFonts w:ascii="Arial" w:hAnsi="Arial" w:cs="Arial"/>
        </w:rPr>
      </w:pPr>
      <w:r w:rsidRPr="002228A1">
        <w:rPr>
          <w:rFonts w:ascii="Arial" w:hAnsi="Arial" w:cs="Arial"/>
          <w:b/>
        </w:rPr>
        <w:t>W przypadku dokonywania przelewu środków na wskazane powyżej konto w walucie innej niż PLN na Wykonawcy spoczywa obowiązek zlecenia we własnym banku przewalutowania kwoty przelewanych środków. Koszty operacji bankowej ponosi Wykonawca</w:t>
      </w:r>
    </w:p>
    <w:p w14:paraId="73F30AB3" w14:textId="77777777" w:rsidR="002228A1" w:rsidRPr="002228A1" w:rsidRDefault="002228A1" w:rsidP="002228A1">
      <w:pPr>
        <w:numPr>
          <w:ilvl w:val="0"/>
          <w:numId w:val="18"/>
        </w:numPr>
        <w:spacing w:after="80"/>
        <w:jc w:val="both"/>
        <w:rPr>
          <w:rFonts w:ascii="Arial" w:hAnsi="Arial" w:cs="Arial"/>
          <w:sz w:val="20"/>
          <w:szCs w:val="20"/>
        </w:rPr>
      </w:pPr>
      <w:r w:rsidRPr="002228A1">
        <w:rPr>
          <w:rFonts w:ascii="Arial" w:hAnsi="Arial" w:cs="Arial"/>
          <w:sz w:val="20"/>
          <w:szCs w:val="20"/>
        </w:rPr>
        <w:t xml:space="preserve">W przypadku wnoszenia wadium w formie gwarancji lub poręczeń należy złożyć w ofercie </w:t>
      </w:r>
      <w:r w:rsidRPr="002228A1">
        <w:rPr>
          <w:rFonts w:ascii="Arial" w:hAnsi="Arial" w:cs="Arial"/>
          <w:b/>
          <w:sz w:val="20"/>
          <w:szCs w:val="20"/>
        </w:rPr>
        <w:t>oryginał dokumentu i kopię poświadczoną „za zgodność z oryginałem” przez Wykonawcę</w:t>
      </w:r>
      <w:r w:rsidRPr="002228A1">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4DEE7B73" w14:textId="00CA27CE" w:rsidR="002228A1" w:rsidRPr="002228A1" w:rsidRDefault="002228A1" w:rsidP="002228A1">
      <w:pPr>
        <w:pStyle w:val="pkt"/>
        <w:pBdr>
          <w:top w:val="single" w:sz="4" w:space="0" w:color="auto"/>
          <w:left w:val="single" w:sz="4" w:space="0" w:color="auto"/>
          <w:bottom w:val="single" w:sz="4" w:space="6" w:color="auto"/>
          <w:right w:val="single" w:sz="4" w:space="4" w:color="auto"/>
        </w:pBdr>
        <w:tabs>
          <w:tab w:val="left" w:pos="426"/>
        </w:tabs>
        <w:spacing w:after="0" w:line="276" w:lineRule="auto"/>
        <w:ind w:left="357"/>
        <w:contextualSpacing/>
        <w:rPr>
          <w:rFonts w:ascii="Arial" w:hAnsi="Arial" w:cs="Arial"/>
          <w:b/>
          <w:i/>
          <w:sz w:val="20"/>
          <w:szCs w:val="20"/>
        </w:rPr>
      </w:pPr>
      <w:r w:rsidRPr="002228A1">
        <w:rPr>
          <w:rFonts w:ascii="Arial" w:hAnsi="Arial" w:cs="Arial"/>
          <w:b/>
          <w:i/>
          <w:sz w:val="20"/>
          <w:szCs w:val="20"/>
        </w:rPr>
        <w:t xml:space="preserve"> </w:t>
      </w:r>
      <w:r w:rsidR="00A37FF3">
        <w:rPr>
          <w:rFonts w:ascii="Arial" w:hAnsi="Arial" w:cs="Arial"/>
          <w:b/>
          <w:i/>
          <w:sz w:val="20"/>
          <w:szCs w:val="20"/>
        </w:rPr>
        <w:tab/>
      </w:r>
      <w:r w:rsidRPr="002228A1">
        <w:rPr>
          <w:rFonts w:ascii="Arial" w:hAnsi="Arial" w:cs="Arial"/>
          <w:b/>
          <w:i/>
          <w:sz w:val="20"/>
          <w:szCs w:val="20"/>
        </w:rPr>
        <w:t>Dokument gwarancji lub poręczenia musi zawierać w treści możliwość zatrzymania wadium przez Zamawiającego na zasadach określonych w załączniku  do SIWZ: „Warunki gwarancji bankowej / gwarancji ubezpieczeniowej lub poręczenia wnoszonych jako wadium”. Dokument gwarancji lub poręczenia musi być sporządzony w języku polskim pod rygorem nieważności.</w:t>
      </w:r>
    </w:p>
    <w:p w14:paraId="5102BF85" w14:textId="77777777" w:rsidR="00B72526" w:rsidRPr="002228A1" w:rsidRDefault="00B72526" w:rsidP="002228A1">
      <w:pPr>
        <w:numPr>
          <w:ilvl w:val="0"/>
          <w:numId w:val="18"/>
        </w:numPr>
        <w:spacing w:after="0"/>
        <w:contextualSpacing/>
        <w:rPr>
          <w:rFonts w:ascii="Arial" w:hAnsi="Arial" w:cs="Arial"/>
          <w:sz w:val="20"/>
          <w:szCs w:val="20"/>
        </w:rPr>
      </w:pPr>
      <w:r w:rsidRPr="002228A1">
        <w:rPr>
          <w:rFonts w:ascii="Arial" w:hAnsi="Arial" w:cs="Arial"/>
          <w:sz w:val="20"/>
          <w:szCs w:val="20"/>
        </w:rPr>
        <w:lastRenderedPageBreak/>
        <w:t xml:space="preserve">Wykonawca zobowiązany jest wnieść wadium </w:t>
      </w:r>
      <w:r w:rsidRPr="002228A1">
        <w:rPr>
          <w:rFonts w:ascii="Arial" w:hAnsi="Arial" w:cs="Arial"/>
          <w:b/>
          <w:sz w:val="20"/>
          <w:szCs w:val="20"/>
        </w:rPr>
        <w:t>na cały okres związania ofertą</w:t>
      </w:r>
      <w:r w:rsidRPr="002228A1">
        <w:rPr>
          <w:rFonts w:ascii="Arial" w:hAnsi="Arial" w:cs="Arial"/>
          <w:sz w:val="20"/>
          <w:szCs w:val="20"/>
        </w:rPr>
        <w:t>.</w:t>
      </w:r>
    </w:p>
    <w:p w14:paraId="717A3BDD" w14:textId="77777777"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sz w:val="20"/>
          <w:szCs w:val="20"/>
        </w:rPr>
        <w:t>Wykonawca, którego oferta nie będzie zabezpieczona wadium odpowiadającemu powyższym wymaganiom, zostanie przez Zamawiającego wykluczony z ubiegania się o udzielenie zamówienia.</w:t>
      </w:r>
    </w:p>
    <w:p w14:paraId="7957725C" w14:textId="77777777" w:rsidR="00B72526" w:rsidRPr="002228A1" w:rsidRDefault="00B72526" w:rsidP="002228A1">
      <w:pPr>
        <w:numPr>
          <w:ilvl w:val="0"/>
          <w:numId w:val="18"/>
        </w:numPr>
        <w:spacing w:after="0"/>
        <w:contextualSpacing/>
        <w:jc w:val="both"/>
        <w:rPr>
          <w:rFonts w:ascii="Arial" w:hAnsi="Arial" w:cs="Arial"/>
          <w:sz w:val="20"/>
          <w:szCs w:val="20"/>
        </w:rPr>
      </w:pPr>
      <w:bookmarkStart w:id="12" w:name="_Toc208623486"/>
      <w:bookmarkStart w:id="13" w:name="_Toc215968522"/>
      <w:r w:rsidRPr="002228A1">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2ACB34F9" w14:textId="77777777"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iCs/>
          <w:sz w:val="20"/>
          <w:szCs w:val="20"/>
        </w:rPr>
        <w:t>Zamawiający zwraca niezwłocznie wadium, na wniosek wykonawcy, który wycofał ofertę przed upływem terminu składania ofert.</w:t>
      </w:r>
    </w:p>
    <w:bookmarkEnd w:id="12"/>
    <w:bookmarkEnd w:id="13"/>
    <w:p w14:paraId="50BC108B" w14:textId="77777777"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59D38766" w14:textId="77777777"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2FE4B45" w14:textId="2B315EBA" w:rsidR="00B72526" w:rsidRPr="002228A1" w:rsidRDefault="00B72526" w:rsidP="002228A1">
      <w:pPr>
        <w:numPr>
          <w:ilvl w:val="0"/>
          <w:numId w:val="18"/>
        </w:numPr>
        <w:spacing w:after="0"/>
        <w:contextualSpacing/>
        <w:jc w:val="both"/>
        <w:rPr>
          <w:rFonts w:ascii="Arial" w:hAnsi="Arial" w:cs="Arial"/>
          <w:sz w:val="20"/>
          <w:szCs w:val="20"/>
        </w:rPr>
      </w:pPr>
      <w:bookmarkStart w:id="14" w:name="_Toc215968524"/>
      <w:r w:rsidRPr="002228A1">
        <w:rPr>
          <w:rFonts w:ascii="Arial" w:hAnsi="Arial" w:cs="Arial"/>
          <w:b/>
          <w:sz w:val="20"/>
          <w:szCs w:val="20"/>
        </w:rPr>
        <w:t>Zamawiający zatrzymuje wadium wraz z odsetkami, jeżeli Wykonawca w odpowiedzi na wezwanie o którym mowa w pkt. XII.2 SIWZ nie złożył dokumentów lub oświadczeń, o których mowa w pkt. IV.1, IX.</w:t>
      </w:r>
      <w:r w:rsidR="008311F3">
        <w:rPr>
          <w:rFonts w:ascii="Arial" w:hAnsi="Arial" w:cs="Arial"/>
          <w:b/>
          <w:sz w:val="20"/>
          <w:szCs w:val="20"/>
        </w:rPr>
        <w:t>3.7, IX.</w:t>
      </w:r>
      <w:r w:rsidRPr="002228A1">
        <w:rPr>
          <w:rFonts w:ascii="Arial" w:hAnsi="Arial" w:cs="Arial"/>
          <w:b/>
          <w:sz w:val="20"/>
          <w:szCs w:val="20"/>
        </w:rPr>
        <w:t>3.8 lub pełnomocnictw, co powodowałoby brak możliwości wybrania oferty złożonej przez Wykonawcę jako najkorzystniejszej, chyba że udowodni, że wynika to z przyczyn nieleżących po jego stronie.</w:t>
      </w:r>
      <w:bookmarkEnd w:id="14"/>
    </w:p>
    <w:p w14:paraId="109A492C" w14:textId="77777777" w:rsidR="00B72526" w:rsidRPr="002228A1" w:rsidRDefault="00B72526" w:rsidP="002228A1">
      <w:pPr>
        <w:numPr>
          <w:ilvl w:val="0"/>
          <w:numId w:val="18"/>
        </w:numPr>
        <w:spacing w:after="0"/>
        <w:contextualSpacing/>
        <w:jc w:val="both"/>
        <w:rPr>
          <w:rFonts w:ascii="Arial" w:hAnsi="Arial" w:cs="Arial"/>
          <w:sz w:val="20"/>
          <w:szCs w:val="20"/>
        </w:rPr>
      </w:pPr>
      <w:r w:rsidRPr="002228A1">
        <w:rPr>
          <w:rFonts w:ascii="Arial" w:hAnsi="Arial" w:cs="Arial"/>
          <w:sz w:val="20"/>
          <w:szCs w:val="20"/>
        </w:rPr>
        <w:t>Zamawiający zatrzymuje wadium wraz z odsetkami, jeżeli Wykonawca, którego oferta została wybrana:</w:t>
      </w:r>
    </w:p>
    <w:p w14:paraId="09F5CBD1" w14:textId="77777777" w:rsidR="00B72526" w:rsidRPr="002228A1" w:rsidRDefault="00B72526" w:rsidP="002228A1">
      <w:pPr>
        <w:numPr>
          <w:ilvl w:val="1"/>
          <w:numId w:val="18"/>
        </w:numPr>
        <w:spacing w:after="0"/>
        <w:contextualSpacing/>
        <w:jc w:val="both"/>
        <w:rPr>
          <w:rFonts w:ascii="Arial" w:hAnsi="Arial" w:cs="Arial"/>
          <w:sz w:val="20"/>
          <w:szCs w:val="20"/>
        </w:rPr>
      </w:pPr>
      <w:r w:rsidRPr="002228A1">
        <w:rPr>
          <w:rFonts w:ascii="Arial" w:hAnsi="Arial" w:cs="Arial"/>
          <w:sz w:val="20"/>
          <w:szCs w:val="20"/>
        </w:rPr>
        <w:t>odmówił podpisania umowy w sprawie zamówienia na warunkach określonych w ofercie;</w:t>
      </w:r>
    </w:p>
    <w:p w14:paraId="3598D88F" w14:textId="212FC6CB" w:rsidR="00B72526" w:rsidRDefault="00B72526" w:rsidP="002228A1">
      <w:pPr>
        <w:numPr>
          <w:ilvl w:val="1"/>
          <w:numId w:val="18"/>
        </w:numPr>
        <w:spacing w:after="0"/>
        <w:contextualSpacing/>
        <w:jc w:val="both"/>
        <w:rPr>
          <w:rFonts w:ascii="Arial" w:hAnsi="Arial" w:cs="Arial"/>
          <w:sz w:val="20"/>
          <w:szCs w:val="20"/>
        </w:rPr>
      </w:pPr>
      <w:r w:rsidRPr="002228A1">
        <w:rPr>
          <w:rFonts w:ascii="Arial" w:hAnsi="Arial" w:cs="Arial"/>
          <w:sz w:val="20"/>
          <w:szCs w:val="20"/>
        </w:rPr>
        <w:t>zawarcie umowy w sprawie zamówienia stało się niemożliwe z przyczyn leżących po stronie Wykonawcy.</w:t>
      </w:r>
    </w:p>
    <w:p w14:paraId="40EA2892" w14:textId="77777777" w:rsidR="0098607E" w:rsidRPr="002228A1" w:rsidRDefault="0098607E" w:rsidP="0098607E">
      <w:pPr>
        <w:spacing w:after="0"/>
        <w:ind w:left="851"/>
        <w:contextualSpacing/>
        <w:jc w:val="both"/>
        <w:rPr>
          <w:rFonts w:ascii="Arial" w:hAnsi="Arial" w:cs="Arial"/>
          <w:sz w:val="20"/>
          <w:szCs w:val="20"/>
        </w:rPr>
      </w:pPr>
    </w:p>
    <w:p w14:paraId="43B8B24D"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5" w:name="_Toc392584716"/>
      <w:r w:rsidRPr="002228A1">
        <w:rPr>
          <w:rFonts w:ascii="Arial" w:hAnsi="Arial" w:cs="Arial"/>
          <w:sz w:val="20"/>
          <w:szCs w:val="20"/>
        </w:rPr>
        <w:t>IX. Opis sposobu przygotowywania ofert</w:t>
      </w:r>
      <w:bookmarkEnd w:id="15"/>
    </w:p>
    <w:p w14:paraId="1F9D1156" w14:textId="77777777" w:rsidR="00B72526" w:rsidRPr="002228A1" w:rsidRDefault="00B72526" w:rsidP="002228A1">
      <w:pPr>
        <w:pStyle w:val="Zwykytekst"/>
        <w:numPr>
          <w:ilvl w:val="0"/>
          <w:numId w:val="7"/>
        </w:numPr>
        <w:spacing w:line="276" w:lineRule="auto"/>
        <w:contextualSpacing/>
        <w:jc w:val="both"/>
        <w:rPr>
          <w:rFonts w:ascii="Arial" w:hAnsi="Arial" w:cs="Arial"/>
        </w:rPr>
      </w:pPr>
      <w:r w:rsidRPr="002228A1">
        <w:rPr>
          <w:rFonts w:ascii="Arial" w:hAnsi="Arial" w:cs="Arial"/>
        </w:rPr>
        <w:t>Oferta powinna być przygotowana z uwzględnieniem poniższych zasad:</w:t>
      </w:r>
    </w:p>
    <w:p w14:paraId="67AED027"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Wykonawca może złożyć tylko jedną ofertę.</w:t>
      </w:r>
    </w:p>
    <w:p w14:paraId="3874660C"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Ofertę należy złożyć w formie pisemnej pod rygorem nieważności.</w:t>
      </w:r>
    </w:p>
    <w:p w14:paraId="647BBA31"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Oferta musi odpowiadać wymogom określonym w niniejszej specyfikacji.</w:t>
      </w:r>
    </w:p>
    <w:p w14:paraId="79A2CFDA"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Nie dopuszcza się składania ofert wariantowych.</w:t>
      </w:r>
    </w:p>
    <w:p w14:paraId="760CC72B"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Nie dopuszcza się składania ofert częściowych.</w:t>
      </w:r>
    </w:p>
    <w:p w14:paraId="6341A8E4"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Ofertę należy sporządzić w języku polskim pod rygorem nieważności.</w:t>
      </w:r>
    </w:p>
    <w:p w14:paraId="68F91ECC"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Załączone do oferty dokumenty sporządzone w językach obcych winny być przetłumaczone na język polski.</w:t>
      </w:r>
    </w:p>
    <w:p w14:paraId="381F6E7F" w14:textId="77777777" w:rsidR="00B72526" w:rsidRPr="002228A1" w:rsidRDefault="00B72526" w:rsidP="002228A1">
      <w:pPr>
        <w:pStyle w:val="Zwykytekst"/>
        <w:numPr>
          <w:ilvl w:val="1"/>
          <w:numId w:val="7"/>
        </w:numPr>
        <w:spacing w:line="276" w:lineRule="auto"/>
        <w:contextualSpacing/>
        <w:jc w:val="both"/>
        <w:rPr>
          <w:rFonts w:ascii="Arial" w:hAnsi="Arial" w:cs="Arial"/>
        </w:rPr>
      </w:pPr>
      <w:r w:rsidRPr="002228A1">
        <w:rPr>
          <w:rFonts w:ascii="Arial" w:hAnsi="Arial" w:cs="Arial"/>
        </w:rPr>
        <w:t>Ofertę należy złożyć w jednym egzemplarzu, w zamkniętym opakowaniu uniemożliwiającym odczytanie jego zawartości, opatrzonym informacjami:</w:t>
      </w:r>
    </w:p>
    <w:p w14:paraId="28DED7AE"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2228A1">
        <w:rPr>
          <w:rFonts w:ascii="Arial" w:hAnsi="Arial" w:cs="Arial"/>
          <w:b/>
        </w:rPr>
        <w:t>OFERTA</w:t>
      </w:r>
    </w:p>
    <w:p w14:paraId="0804E403" w14:textId="716FE8BF"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127" w:hanging="1276"/>
        <w:contextualSpacing/>
        <w:rPr>
          <w:rFonts w:ascii="Arial" w:hAnsi="Arial" w:cs="Arial"/>
          <w:b/>
        </w:rPr>
      </w:pPr>
      <w:r w:rsidRPr="002228A1">
        <w:rPr>
          <w:rFonts w:ascii="Arial" w:hAnsi="Arial" w:cs="Arial"/>
        </w:rPr>
        <w:t>adresat:</w:t>
      </w:r>
      <w:r w:rsidRPr="002228A1">
        <w:rPr>
          <w:rFonts w:ascii="Arial" w:hAnsi="Arial" w:cs="Arial"/>
        </w:rPr>
        <w:tab/>
      </w:r>
      <w:r w:rsidR="00A37FF3">
        <w:rPr>
          <w:rFonts w:ascii="Arial" w:hAnsi="Arial" w:cs="Arial"/>
        </w:rPr>
        <w:tab/>
      </w:r>
      <w:r w:rsidR="00BC4AAA" w:rsidRPr="002228A1">
        <w:rPr>
          <w:rFonts w:ascii="Arial" w:hAnsi="Arial" w:cs="Arial"/>
          <w:b/>
        </w:rPr>
        <w:t xml:space="preserve">Miejskie Przedsiębiorstwo Komunikacyjne Spółka Akcyjna w </w:t>
      </w:r>
      <w:r w:rsidR="00A37FF3">
        <w:rPr>
          <w:rFonts w:ascii="Arial" w:hAnsi="Arial" w:cs="Arial"/>
          <w:b/>
        </w:rPr>
        <w:tab/>
      </w:r>
      <w:r w:rsidR="00BC4AAA" w:rsidRPr="002228A1">
        <w:rPr>
          <w:rFonts w:ascii="Arial" w:hAnsi="Arial" w:cs="Arial"/>
          <w:b/>
        </w:rPr>
        <w:t>Krakowie</w:t>
      </w:r>
      <w:r w:rsidRPr="002228A1">
        <w:rPr>
          <w:rFonts w:ascii="Arial" w:hAnsi="Arial" w:cs="Arial"/>
          <w:b/>
        </w:rPr>
        <w:t>, ul. Jana Brożka 3, 30-347 Kraków</w:t>
      </w:r>
    </w:p>
    <w:p w14:paraId="3EAC0A9A"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2228A1">
        <w:rPr>
          <w:rFonts w:ascii="Arial" w:hAnsi="Arial" w:cs="Arial"/>
        </w:rPr>
        <w:t>tryb postępowania:</w:t>
      </w:r>
      <w:r w:rsidRPr="002228A1">
        <w:rPr>
          <w:rFonts w:ascii="Arial" w:hAnsi="Arial" w:cs="Arial"/>
        </w:rPr>
        <w:tab/>
        <w:t>przetarg sektorowy</w:t>
      </w:r>
    </w:p>
    <w:p w14:paraId="691F82AB"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b/>
        </w:rPr>
      </w:pPr>
      <w:r w:rsidRPr="002228A1">
        <w:rPr>
          <w:rFonts w:ascii="Arial" w:hAnsi="Arial" w:cs="Arial"/>
        </w:rPr>
        <w:t>znak sprawy:</w:t>
      </w:r>
      <w:r w:rsidRPr="002228A1">
        <w:rPr>
          <w:rFonts w:ascii="Arial" w:hAnsi="Arial" w:cs="Arial"/>
        </w:rPr>
        <w:tab/>
      </w:r>
      <w:r w:rsidR="00F573DA" w:rsidRPr="002228A1">
        <w:rPr>
          <w:rFonts w:ascii="Arial" w:hAnsi="Arial" w:cs="Arial"/>
          <w:b/>
        </w:rPr>
        <w:t>L</w:t>
      </w:r>
      <w:r w:rsidRPr="002228A1">
        <w:rPr>
          <w:rFonts w:ascii="Arial" w:hAnsi="Arial" w:cs="Arial"/>
          <w:b/>
        </w:rPr>
        <w:t>Z-281-</w:t>
      </w:r>
      <w:r w:rsidR="002228A1">
        <w:rPr>
          <w:rFonts w:ascii="Arial" w:hAnsi="Arial" w:cs="Arial"/>
          <w:b/>
        </w:rPr>
        <w:t>140</w:t>
      </w:r>
      <w:r w:rsidR="00F573DA" w:rsidRPr="002228A1">
        <w:rPr>
          <w:rFonts w:ascii="Arial" w:hAnsi="Arial" w:cs="Arial"/>
          <w:b/>
        </w:rPr>
        <w:t>/17</w:t>
      </w:r>
    </w:p>
    <w:p w14:paraId="78E4DA52"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831" w:hanging="1980"/>
        <w:contextualSpacing/>
        <w:rPr>
          <w:rFonts w:ascii="Arial" w:hAnsi="Arial" w:cs="Arial"/>
          <w:b/>
        </w:rPr>
      </w:pPr>
      <w:r w:rsidRPr="002228A1">
        <w:rPr>
          <w:rFonts w:ascii="Arial" w:hAnsi="Arial" w:cs="Arial"/>
        </w:rPr>
        <w:t>Nazwa postępowania:</w:t>
      </w:r>
      <w:r w:rsidRPr="002228A1">
        <w:rPr>
          <w:rFonts w:ascii="Arial" w:hAnsi="Arial" w:cs="Arial"/>
        </w:rPr>
        <w:tab/>
      </w:r>
      <w:r w:rsidRPr="002228A1">
        <w:rPr>
          <w:rFonts w:ascii="Arial" w:hAnsi="Arial" w:cs="Arial"/>
          <w:b/>
        </w:rPr>
        <w:t>„</w:t>
      </w:r>
      <w:r w:rsidR="002228A1" w:rsidRPr="002228A1">
        <w:rPr>
          <w:rFonts w:ascii="Arial" w:hAnsi="Arial" w:cs="Arial"/>
          <w:b/>
        </w:rPr>
        <w:t xml:space="preserve">Sukcesywne dostawy selektywnego reduktora </w:t>
      </w:r>
      <w:proofErr w:type="spellStart"/>
      <w:r w:rsidR="002228A1" w:rsidRPr="002228A1">
        <w:rPr>
          <w:rFonts w:ascii="Arial" w:hAnsi="Arial" w:cs="Arial"/>
          <w:b/>
        </w:rPr>
        <w:t>NOx</w:t>
      </w:r>
      <w:proofErr w:type="spellEnd"/>
      <w:r w:rsidR="002228A1" w:rsidRPr="002228A1">
        <w:rPr>
          <w:rFonts w:ascii="Arial" w:hAnsi="Arial" w:cs="Arial"/>
          <w:b/>
        </w:rPr>
        <w:t xml:space="preserve"> w systemach SCR silników wysokoprężnych – płyn </w:t>
      </w:r>
      <w:proofErr w:type="spellStart"/>
      <w:r w:rsidR="002228A1" w:rsidRPr="002228A1">
        <w:rPr>
          <w:rFonts w:ascii="Arial" w:hAnsi="Arial" w:cs="Arial"/>
          <w:b/>
        </w:rPr>
        <w:t>AdBlue</w:t>
      </w:r>
      <w:proofErr w:type="spellEnd"/>
      <w:r w:rsidR="002228A1" w:rsidRPr="002228A1">
        <w:rPr>
          <w:rFonts w:ascii="Arial" w:hAnsi="Arial" w:cs="Arial"/>
          <w:b/>
        </w:rPr>
        <w:t xml:space="preserve"> dla Miejskiego Przedsiębiorstwa Komunikacyjnego Spółka Akcyjna w Krakowie</w:t>
      </w:r>
      <w:r w:rsidRPr="002228A1">
        <w:rPr>
          <w:rFonts w:ascii="Arial" w:hAnsi="Arial" w:cs="Arial"/>
          <w:b/>
        </w:rPr>
        <w:t>”</w:t>
      </w:r>
    </w:p>
    <w:p w14:paraId="7E9873D2"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sidRPr="002228A1">
        <w:rPr>
          <w:rFonts w:ascii="Arial" w:hAnsi="Arial" w:cs="Arial"/>
        </w:rPr>
        <w:t>nazwa (imię i nazwisko) Wykonawcy: ……………………………………………………..</w:t>
      </w:r>
    </w:p>
    <w:p w14:paraId="39A03F31" w14:textId="77777777"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rPr>
          <w:rFonts w:ascii="Arial" w:hAnsi="Arial" w:cs="Arial"/>
        </w:rPr>
      </w:pPr>
      <w:r w:rsidRPr="002228A1">
        <w:rPr>
          <w:rFonts w:ascii="Arial" w:hAnsi="Arial" w:cs="Arial"/>
        </w:rPr>
        <w:t xml:space="preserve">adres Wykonawcy: </w:t>
      </w:r>
      <w:r w:rsidRPr="002228A1">
        <w:rPr>
          <w:rFonts w:ascii="Arial" w:hAnsi="Arial" w:cs="Arial"/>
        </w:rPr>
        <w:tab/>
        <w:t>.....................................................................................................</w:t>
      </w:r>
    </w:p>
    <w:p w14:paraId="53A51709" w14:textId="67F60C79" w:rsidR="00B72526" w:rsidRPr="002228A1" w:rsidRDefault="00B72526" w:rsidP="002228A1">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contextualSpacing/>
        <w:jc w:val="center"/>
        <w:rPr>
          <w:rFonts w:ascii="Arial" w:hAnsi="Arial" w:cs="Arial"/>
          <w:b/>
        </w:rPr>
      </w:pPr>
      <w:r w:rsidRPr="002228A1">
        <w:rPr>
          <w:rFonts w:ascii="Arial" w:hAnsi="Arial" w:cs="Arial"/>
          <w:b/>
        </w:rPr>
        <w:t xml:space="preserve">„NIE OTWIERAĆ PRZED </w:t>
      </w:r>
      <w:r w:rsidR="00DC2D7C">
        <w:rPr>
          <w:rFonts w:ascii="Arial" w:hAnsi="Arial" w:cs="Arial"/>
          <w:b/>
        </w:rPr>
        <w:t>18.10.</w:t>
      </w:r>
      <w:r w:rsidR="00F573DA" w:rsidRPr="002228A1">
        <w:rPr>
          <w:rFonts w:ascii="Arial" w:hAnsi="Arial" w:cs="Arial"/>
          <w:b/>
        </w:rPr>
        <w:t>2017</w:t>
      </w:r>
      <w:r w:rsidRPr="002228A1">
        <w:rPr>
          <w:rFonts w:ascii="Arial" w:hAnsi="Arial" w:cs="Arial"/>
          <w:b/>
        </w:rPr>
        <w:t xml:space="preserve"> r. GODZ. </w:t>
      </w:r>
      <w:r w:rsidR="002228A1">
        <w:rPr>
          <w:rFonts w:ascii="Arial" w:hAnsi="Arial" w:cs="Arial"/>
          <w:b/>
        </w:rPr>
        <w:t>10.00</w:t>
      </w:r>
      <w:r w:rsidRPr="002228A1">
        <w:rPr>
          <w:rFonts w:ascii="Arial" w:hAnsi="Arial" w:cs="Arial"/>
          <w:b/>
        </w:rPr>
        <w:t>”</w:t>
      </w:r>
    </w:p>
    <w:p w14:paraId="7F71A51C" w14:textId="77777777" w:rsidR="00B72526" w:rsidRPr="002228A1" w:rsidRDefault="00B72526" w:rsidP="002228A1">
      <w:pPr>
        <w:pStyle w:val="pkt"/>
        <w:spacing w:before="0" w:after="0" w:line="276" w:lineRule="auto"/>
        <w:ind w:left="850" w:firstLine="0"/>
        <w:contextualSpacing/>
        <w:rPr>
          <w:rFonts w:ascii="Arial" w:hAnsi="Arial" w:cs="Arial"/>
          <w:sz w:val="20"/>
          <w:szCs w:val="20"/>
        </w:rPr>
      </w:pPr>
    </w:p>
    <w:p w14:paraId="45D81224"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lastRenderedPageBreak/>
        <w:t xml:space="preserve">Wymaga się, aby oferta była podpisana przez osobę lub osoby </w:t>
      </w:r>
      <w:r w:rsidRPr="002228A1">
        <w:rPr>
          <w:rFonts w:ascii="Arial" w:hAnsi="Arial" w:cs="Arial"/>
          <w:b/>
          <w:sz w:val="20"/>
          <w:szCs w:val="20"/>
        </w:rPr>
        <w:t>uprawnione do zaciągania zobowiązań</w:t>
      </w:r>
      <w:r w:rsidRPr="002228A1">
        <w:rPr>
          <w:rFonts w:ascii="Arial" w:hAnsi="Arial" w:cs="Arial"/>
          <w:sz w:val="20"/>
          <w:szCs w:val="20"/>
        </w:rPr>
        <w:t>, w sposób jednoznacznie identyfikujący osobę lub osoby podpisujące ofertę.</w:t>
      </w:r>
    </w:p>
    <w:p w14:paraId="0D3CC95F"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7005F044"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 xml:space="preserve">Wszystkie kopie składane wraz z ofertą winny być poświadczone </w:t>
      </w:r>
      <w:r w:rsidRPr="002228A1">
        <w:rPr>
          <w:rFonts w:ascii="Arial" w:hAnsi="Arial" w:cs="Arial"/>
          <w:b/>
          <w:sz w:val="20"/>
          <w:szCs w:val="20"/>
        </w:rPr>
        <w:t>„za zgodność z oryginałem”</w:t>
      </w:r>
      <w:r w:rsidRPr="002228A1">
        <w:rPr>
          <w:rFonts w:ascii="Arial" w:hAnsi="Arial" w:cs="Arial"/>
          <w:sz w:val="20"/>
          <w:szCs w:val="20"/>
        </w:rPr>
        <w:t xml:space="preserve"> przez Wykonawcę.</w:t>
      </w:r>
    </w:p>
    <w:p w14:paraId="2EDF47BB"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Wszystkie strony winny być parafowane oraz ponumerowane.</w:t>
      </w:r>
    </w:p>
    <w:p w14:paraId="46CFA17B"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Wymaga się, aby wszelkie poprawki były dokonane w sposób czytelny, dodatkowo opatrzone datą dokonania poprawki oraz parafą osoby podpisującej ofertę.</w:t>
      </w:r>
    </w:p>
    <w:p w14:paraId="2672CFA4"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Koszty opracowania i złożenia oferty ponosi Wykonawca.</w:t>
      </w:r>
    </w:p>
    <w:p w14:paraId="1D9485E5" w14:textId="77777777" w:rsidR="00B72526" w:rsidRPr="002228A1" w:rsidRDefault="00B72526" w:rsidP="002228A1">
      <w:pPr>
        <w:pStyle w:val="pkt"/>
        <w:numPr>
          <w:ilvl w:val="0"/>
          <w:numId w:val="7"/>
        </w:numPr>
        <w:spacing w:before="0" w:after="0" w:line="276" w:lineRule="auto"/>
        <w:contextualSpacing/>
        <w:rPr>
          <w:rFonts w:ascii="Arial" w:hAnsi="Arial" w:cs="Arial"/>
          <w:sz w:val="20"/>
          <w:szCs w:val="20"/>
          <w:u w:val="single"/>
        </w:rPr>
      </w:pPr>
      <w:r w:rsidRPr="002228A1">
        <w:rPr>
          <w:rFonts w:ascii="Arial" w:hAnsi="Arial" w:cs="Arial"/>
          <w:sz w:val="20"/>
          <w:szCs w:val="20"/>
          <w:u w:val="single"/>
        </w:rPr>
        <w:t>Zmiany i wycofanie oferty</w:t>
      </w:r>
      <w:r w:rsidRPr="002228A1">
        <w:rPr>
          <w:rFonts w:ascii="Arial" w:hAnsi="Arial" w:cs="Arial"/>
          <w:sz w:val="20"/>
          <w:szCs w:val="20"/>
        </w:rPr>
        <w:t>:</w:t>
      </w:r>
    </w:p>
    <w:p w14:paraId="65E16853"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 xml:space="preserve">Wykonawca może, przed upływem terminu składania ofert, wprowadzić zmiany </w:t>
      </w:r>
      <w:r w:rsidRPr="002228A1">
        <w:rPr>
          <w:rFonts w:ascii="Arial" w:hAnsi="Arial" w:cs="Arial"/>
          <w:sz w:val="20"/>
          <w:szCs w:val="20"/>
        </w:rPr>
        <w:br/>
        <w:t>w złożonej ofercie lub ją wycofać. Zarówno zmiany jak i wycofanie oferty wymagają zachowania formy pisemnej.</w:t>
      </w:r>
    </w:p>
    <w:p w14:paraId="136C1298"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Zmiany dotyczące treści oferty powinny być przygotowane, opakowane i zaadresowane w ten sam sposób, co oferta pierwotna.</w:t>
      </w:r>
    </w:p>
    <w:p w14:paraId="34120DE9"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 xml:space="preserve">Opakowanie, w którym składana jest </w:t>
      </w:r>
      <w:r w:rsidRPr="002228A1">
        <w:rPr>
          <w:rFonts w:ascii="Arial" w:hAnsi="Arial" w:cs="Arial"/>
          <w:sz w:val="20"/>
          <w:szCs w:val="20"/>
          <w:u w:val="single"/>
        </w:rPr>
        <w:t>zmieniona oferta</w:t>
      </w:r>
      <w:r w:rsidRPr="002228A1">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33AC826E"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 xml:space="preserve">Powiadomienie o </w:t>
      </w:r>
      <w:r w:rsidRPr="002228A1">
        <w:rPr>
          <w:rFonts w:ascii="Arial" w:hAnsi="Arial" w:cs="Arial"/>
          <w:sz w:val="20"/>
          <w:szCs w:val="20"/>
          <w:u w:val="single"/>
        </w:rPr>
        <w:t>wycofaniu oferty</w:t>
      </w:r>
      <w:r w:rsidRPr="002228A1">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7C14872E"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Od Wykonawcy osobiście odbierającego ofertę wymaga się odpowiednio:</w:t>
      </w:r>
    </w:p>
    <w:p w14:paraId="3A92EC05" w14:textId="77777777" w:rsidR="00B72526" w:rsidRPr="002228A1" w:rsidRDefault="00B72526" w:rsidP="002228A1">
      <w:pPr>
        <w:pStyle w:val="pkt"/>
        <w:numPr>
          <w:ilvl w:val="2"/>
          <w:numId w:val="7"/>
        </w:numPr>
        <w:spacing w:before="0" w:after="0" w:line="276" w:lineRule="auto"/>
        <w:contextualSpacing/>
        <w:rPr>
          <w:rFonts w:ascii="Arial" w:hAnsi="Arial" w:cs="Arial"/>
          <w:sz w:val="20"/>
          <w:szCs w:val="20"/>
        </w:rPr>
      </w:pPr>
      <w:r w:rsidRPr="002228A1">
        <w:rPr>
          <w:rFonts w:ascii="Arial" w:hAnsi="Arial" w:cs="Arial"/>
          <w:sz w:val="20"/>
          <w:szCs w:val="20"/>
        </w:rPr>
        <w:t>Przedstawienia dokumentu tożsamości;</w:t>
      </w:r>
    </w:p>
    <w:p w14:paraId="31753C7B" w14:textId="77777777" w:rsidR="00B72526" w:rsidRPr="002228A1" w:rsidRDefault="00B72526" w:rsidP="002228A1">
      <w:pPr>
        <w:pStyle w:val="pkt"/>
        <w:numPr>
          <w:ilvl w:val="2"/>
          <w:numId w:val="7"/>
        </w:numPr>
        <w:spacing w:before="0" w:after="0" w:line="276" w:lineRule="auto"/>
        <w:contextualSpacing/>
        <w:rPr>
          <w:rFonts w:ascii="Arial" w:hAnsi="Arial" w:cs="Arial"/>
          <w:sz w:val="20"/>
          <w:szCs w:val="20"/>
        </w:rPr>
      </w:pPr>
      <w:r w:rsidRPr="002228A1">
        <w:rPr>
          <w:rFonts w:ascii="Arial" w:hAnsi="Arial" w:cs="Arial"/>
          <w:sz w:val="20"/>
          <w:szCs w:val="20"/>
        </w:rPr>
        <w:t>Złożenia czytelnego podpisu z datą pod oświadczeniem potwierdzającym osobisty odbiór oferty;</w:t>
      </w:r>
    </w:p>
    <w:p w14:paraId="799E0B27" w14:textId="77777777" w:rsidR="00B72526" w:rsidRPr="002228A1" w:rsidRDefault="00B72526" w:rsidP="002228A1">
      <w:pPr>
        <w:pStyle w:val="pkt"/>
        <w:numPr>
          <w:ilvl w:val="1"/>
          <w:numId w:val="7"/>
        </w:numPr>
        <w:spacing w:before="0" w:after="0" w:line="276" w:lineRule="auto"/>
        <w:contextualSpacing/>
        <w:rPr>
          <w:rFonts w:ascii="Arial" w:hAnsi="Arial" w:cs="Arial"/>
          <w:sz w:val="20"/>
          <w:szCs w:val="20"/>
        </w:rPr>
      </w:pPr>
      <w:r w:rsidRPr="002228A1">
        <w:rPr>
          <w:rFonts w:ascii="Arial" w:hAnsi="Arial" w:cs="Arial"/>
          <w:sz w:val="20"/>
          <w:szCs w:val="20"/>
        </w:rPr>
        <w:t>Jeżeli ofertę odbiera pełnomocnik Wykonawcy – zobowiązany jest do przedłożenia pełnomocnictwa do osobistego odebrania wycofanej oferty.</w:t>
      </w:r>
    </w:p>
    <w:p w14:paraId="3F1EDA85" w14:textId="77777777" w:rsidR="00B72526" w:rsidRPr="002228A1" w:rsidRDefault="00B72526" w:rsidP="002228A1">
      <w:pPr>
        <w:pStyle w:val="pkt"/>
        <w:numPr>
          <w:ilvl w:val="0"/>
          <w:numId w:val="7"/>
        </w:numPr>
        <w:spacing w:before="0" w:after="0" w:line="276" w:lineRule="auto"/>
        <w:contextualSpacing/>
        <w:rPr>
          <w:rFonts w:ascii="Arial" w:hAnsi="Arial" w:cs="Arial"/>
          <w:b/>
          <w:sz w:val="20"/>
          <w:szCs w:val="20"/>
          <w:u w:val="single"/>
        </w:rPr>
      </w:pPr>
      <w:r w:rsidRPr="002228A1">
        <w:rPr>
          <w:rFonts w:ascii="Arial" w:hAnsi="Arial" w:cs="Arial"/>
          <w:b/>
          <w:sz w:val="20"/>
          <w:szCs w:val="20"/>
          <w:u w:val="single"/>
        </w:rPr>
        <w:t>Zawartość oferty</w:t>
      </w:r>
      <w:r w:rsidRPr="002228A1">
        <w:rPr>
          <w:rFonts w:ascii="Arial" w:hAnsi="Arial" w:cs="Arial"/>
          <w:b/>
          <w:sz w:val="20"/>
          <w:szCs w:val="20"/>
        </w:rPr>
        <w:t>:</w:t>
      </w:r>
    </w:p>
    <w:p w14:paraId="1DB1E3D4"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Dowód wniesienia wadium;</w:t>
      </w:r>
    </w:p>
    <w:p w14:paraId="4C7E08BE"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Wypełniony formularz oferty (zgodnie z</w:t>
      </w:r>
      <w:r w:rsidRPr="002228A1">
        <w:rPr>
          <w:rFonts w:ascii="Arial" w:hAnsi="Arial" w:cs="Arial"/>
          <w:b/>
          <w:sz w:val="20"/>
          <w:szCs w:val="20"/>
        </w:rPr>
        <w:t xml:space="preserve"> </w:t>
      </w:r>
      <w:r w:rsidRPr="002228A1">
        <w:rPr>
          <w:rFonts w:ascii="Arial" w:hAnsi="Arial" w:cs="Arial"/>
          <w:sz w:val="20"/>
          <w:szCs w:val="20"/>
        </w:rPr>
        <w:t>załącznikiem nr 2 do SIWZ), podpisany przez Wykonawcę, w sposób określony w punkcie IX.1.9 SIWZ;</w:t>
      </w:r>
    </w:p>
    <w:p w14:paraId="1A223ADD"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Oświadczenia i dokumenty wymienione w punkcie IV SIWZ, podpisane przez Wykonawcę w sposób określony w punkcie IX.1.9 SIWZ.;</w:t>
      </w:r>
    </w:p>
    <w:p w14:paraId="2E3901F5"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Upoważnienie (pełnomocnictwo) do reprezentowania firmy w postępowaniu, jeżeli nie wynika ono z dokumentów przedstawionych w ofercie;</w:t>
      </w:r>
    </w:p>
    <w:p w14:paraId="5C0CED64" w14:textId="77777777" w:rsidR="00B72526" w:rsidRPr="002228A1"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Umowa spółki cywilnej określająca sposób reprezentacji Wykonawcy, jeśli dotyczy;</w:t>
      </w:r>
    </w:p>
    <w:p w14:paraId="76FC09EA" w14:textId="77777777" w:rsidR="00B72526" w:rsidRDefault="00B72526" w:rsidP="002228A1">
      <w:pPr>
        <w:pStyle w:val="pkt"/>
        <w:numPr>
          <w:ilvl w:val="1"/>
          <w:numId w:val="7"/>
        </w:numPr>
        <w:spacing w:before="0" w:after="0" w:line="276" w:lineRule="auto"/>
        <w:ind w:left="850" w:hanging="493"/>
        <w:contextualSpacing/>
        <w:rPr>
          <w:rFonts w:ascii="Arial" w:hAnsi="Arial" w:cs="Arial"/>
          <w:sz w:val="20"/>
          <w:szCs w:val="20"/>
        </w:rPr>
      </w:pPr>
      <w:r w:rsidRPr="002228A1">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577F6E8A" w14:textId="77777777" w:rsidR="002E1A17" w:rsidRDefault="002228A1" w:rsidP="002E1A17">
      <w:pPr>
        <w:numPr>
          <w:ilvl w:val="1"/>
          <w:numId w:val="7"/>
        </w:numPr>
        <w:spacing w:after="0"/>
        <w:ind w:left="850" w:hanging="493"/>
        <w:jc w:val="both"/>
        <w:rPr>
          <w:rFonts w:ascii="Arial" w:eastAsia="Times New Roman" w:hAnsi="Arial" w:cs="Arial"/>
          <w:sz w:val="20"/>
          <w:szCs w:val="20"/>
          <w:lang w:eastAsia="pl-PL"/>
        </w:rPr>
      </w:pPr>
      <w:r w:rsidRPr="002228A1">
        <w:rPr>
          <w:rFonts w:ascii="Arial" w:eastAsia="Times New Roman" w:hAnsi="Arial" w:cs="Arial"/>
          <w:sz w:val="20"/>
          <w:szCs w:val="20"/>
          <w:lang w:eastAsia="pl-PL"/>
        </w:rPr>
        <w:t>Karta Charakterystyki na produkty objęte zamówieniem  w wersji papierowej, potwierdzone p</w:t>
      </w:r>
      <w:r>
        <w:rPr>
          <w:rFonts w:ascii="Arial" w:eastAsia="Times New Roman" w:hAnsi="Arial" w:cs="Arial"/>
          <w:sz w:val="20"/>
          <w:szCs w:val="20"/>
          <w:lang w:eastAsia="pl-PL"/>
        </w:rPr>
        <w:t>isemnym oświadczeniem (zał. nr 3</w:t>
      </w:r>
      <w:r w:rsidRPr="002228A1">
        <w:rPr>
          <w:rFonts w:ascii="Arial" w:eastAsia="Times New Roman" w:hAnsi="Arial" w:cs="Arial"/>
          <w:sz w:val="20"/>
          <w:szCs w:val="20"/>
          <w:lang w:eastAsia="pl-PL"/>
        </w:rPr>
        <w:t xml:space="preserve"> do SIWZ), że dostarczone Karty Charakterystyki są na dzień składania ofert kartami najbardziej aktualnymi.</w:t>
      </w:r>
    </w:p>
    <w:p w14:paraId="350AD7A4" w14:textId="567B6931" w:rsidR="002E1A17" w:rsidRPr="002E1A17" w:rsidRDefault="002E1A17" w:rsidP="002E1A17">
      <w:pPr>
        <w:numPr>
          <w:ilvl w:val="1"/>
          <w:numId w:val="7"/>
        </w:numPr>
        <w:spacing w:after="0"/>
        <w:ind w:left="850" w:hanging="493"/>
        <w:jc w:val="both"/>
        <w:rPr>
          <w:rFonts w:ascii="Arial" w:eastAsia="Times New Roman" w:hAnsi="Arial" w:cs="Arial"/>
          <w:sz w:val="20"/>
          <w:szCs w:val="20"/>
          <w:lang w:eastAsia="pl-PL"/>
        </w:rPr>
      </w:pPr>
      <w:r w:rsidRPr="002E1A17">
        <w:rPr>
          <w:rFonts w:ascii="Arial" w:hAnsi="Arial" w:cs="Arial"/>
          <w:sz w:val="20"/>
          <w:szCs w:val="20"/>
        </w:rPr>
        <w:t>Dokumenty potwierdzające spełnianie przez oferowane dostawy wymagań określonych przez Zamawiającego:</w:t>
      </w:r>
    </w:p>
    <w:p w14:paraId="39D237B3" w14:textId="786CEAD4" w:rsidR="002228A1" w:rsidRPr="00447221" w:rsidRDefault="002E1A17" w:rsidP="00447221">
      <w:pPr>
        <w:pStyle w:val="pkt"/>
        <w:numPr>
          <w:ilvl w:val="2"/>
          <w:numId w:val="29"/>
        </w:numPr>
        <w:tabs>
          <w:tab w:val="clear" w:pos="1191"/>
          <w:tab w:val="num" w:pos="1276"/>
        </w:tabs>
        <w:spacing w:before="40" w:after="0" w:line="276" w:lineRule="auto"/>
        <w:ind w:left="1276" w:hanging="425"/>
        <w:rPr>
          <w:rFonts w:ascii="Arial" w:hAnsi="Arial" w:cs="Arial"/>
          <w:sz w:val="20"/>
          <w:szCs w:val="20"/>
        </w:rPr>
      </w:pPr>
      <w:r w:rsidRPr="002E1A17">
        <w:rPr>
          <w:rFonts w:ascii="Arial" w:hAnsi="Arial" w:cs="Arial"/>
          <w:sz w:val="20"/>
          <w:szCs w:val="20"/>
        </w:rPr>
        <w:lastRenderedPageBreak/>
        <w:t xml:space="preserve">Szczegółowy opis techniczny oferowanego urządzenia (zbiornika) do dystrybucji płynu </w:t>
      </w:r>
      <w:proofErr w:type="spellStart"/>
      <w:r w:rsidRPr="002E1A17">
        <w:rPr>
          <w:rFonts w:ascii="Arial" w:hAnsi="Arial" w:cs="Arial"/>
          <w:sz w:val="20"/>
          <w:szCs w:val="20"/>
        </w:rPr>
        <w:t>AdBlue</w:t>
      </w:r>
      <w:proofErr w:type="spellEnd"/>
      <w:r w:rsidRPr="002E1A17">
        <w:rPr>
          <w:rFonts w:ascii="Arial" w:hAnsi="Arial" w:cs="Arial"/>
          <w:sz w:val="20"/>
          <w:szCs w:val="20"/>
        </w:rPr>
        <w:t xml:space="preserve"> </w:t>
      </w:r>
      <w:r>
        <w:rPr>
          <w:rFonts w:ascii="Arial" w:hAnsi="Arial" w:cs="Arial"/>
          <w:sz w:val="20"/>
          <w:szCs w:val="20"/>
        </w:rPr>
        <w:t>w zakresie niezbędnym do</w:t>
      </w:r>
      <w:r w:rsidRPr="002E1A17">
        <w:rPr>
          <w:rFonts w:ascii="Arial" w:hAnsi="Arial" w:cs="Arial"/>
          <w:sz w:val="20"/>
          <w:szCs w:val="20"/>
        </w:rPr>
        <w:t xml:space="preserve"> oceny spełniania wymagań określonych w niniejszej SIWZ (zgodnie z zał. nr 8</w:t>
      </w:r>
      <w:r>
        <w:rPr>
          <w:rFonts w:ascii="Arial" w:hAnsi="Arial" w:cs="Arial"/>
          <w:sz w:val="20"/>
          <w:szCs w:val="20"/>
        </w:rPr>
        <w:t xml:space="preserve"> do SIWZ)</w:t>
      </w:r>
    </w:p>
    <w:p w14:paraId="50AF9E6D"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6" w:name="_Toc392584717"/>
      <w:r w:rsidRPr="002228A1">
        <w:rPr>
          <w:rFonts w:ascii="Arial" w:hAnsi="Arial" w:cs="Arial"/>
          <w:sz w:val="20"/>
          <w:szCs w:val="20"/>
        </w:rPr>
        <w:t>X. Miejsce oraz termin składania i otwarcia ofert</w:t>
      </w:r>
      <w:bookmarkEnd w:id="16"/>
    </w:p>
    <w:p w14:paraId="7C5D919D" w14:textId="70D20AE6" w:rsidR="00B72526" w:rsidRPr="002228A1" w:rsidRDefault="00B72526" w:rsidP="002228A1">
      <w:pPr>
        <w:pStyle w:val="pkt"/>
        <w:numPr>
          <w:ilvl w:val="0"/>
          <w:numId w:val="8"/>
        </w:numPr>
        <w:spacing w:after="0" w:line="276" w:lineRule="auto"/>
        <w:contextualSpacing/>
        <w:rPr>
          <w:rFonts w:ascii="Arial" w:hAnsi="Arial" w:cs="Arial"/>
          <w:sz w:val="20"/>
          <w:szCs w:val="20"/>
        </w:rPr>
      </w:pPr>
      <w:r w:rsidRPr="002228A1">
        <w:rPr>
          <w:rFonts w:ascii="Arial" w:hAnsi="Arial" w:cs="Arial"/>
          <w:sz w:val="20"/>
          <w:szCs w:val="20"/>
        </w:rPr>
        <w:t xml:space="preserve">Oferty należy składać w budynku administracyjnym MPK S.A. w Krakowie przy </w:t>
      </w:r>
      <w:r w:rsidRPr="002228A1">
        <w:rPr>
          <w:rFonts w:ascii="Arial" w:hAnsi="Arial" w:cs="Arial"/>
          <w:sz w:val="20"/>
          <w:szCs w:val="20"/>
        </w:rPr>
        <w:br/>
        <w:t xml:space="preserve">ul. J. Brożka 3, w Biurze Obsługi Klienta (parter) lub przesłać na adres korespondencyjny Przedsiębiorstwa, w terminie </w:t>
      </w:r>
      <w:r w:rsidRPr="002228A1">
        <w:rPr>
          <w:rFonts w:ascii="Arial" w:hAnsi="Arial" w:cs="Arial"/>
          <w:b/>
          <w:sz w:val="20"/>
          <w:szCs w:val="20"/>
        </w:rPr>
        <w:t xml:space="preserve">do dnia </w:t>
      </w:r>
      <w:r w:rsidR="00DC2D7C">
        <w:rPr>
          <w:rFonts w:ascii="Arial" w:hAnsi="Arial" w:cs="Arial"/>
          <w:b/>
          <w:sz w:val="20"/>
          <w:szCs w:val="20"/>
        </w:rPr>
        <w:t>18.10.</w:t>
      </w:r>
      <w:r w:rsidR="00F573DA" w:rsidRPr="002228A1">
        <w:rPr>
          <w:rFonts w:ascii="Arial" w:hAnsi="Arial" w:cs="Arial"/>
          <w:b/>
          <w:sz w:val="20"/>
          <w:szCs w:val="20"/>
        </w:rPr>
        <w:t>2017</w:t>
      </w:r>
      <w:r w:rsidRPr="002228A1">
        <w:rPr>
          <w:rFonts w:ascii="Arial" w:hAnsi="Arial" w:cs="Arial"/>
          <w:b/>
          <w:sz w:val="20"/>
          <w:szCs w:val="20"/>
        </w:rPr>
        <w:t xml:space="preserve"> r. </w:t>
      </w:r>
      <w:r w:rsidR="00F573DA" w:rsidRPr="002228A1">
        <w:rPr>
          <w:rFonts w:ascii="Arial" w:hAnsi="Arial" w:cs="Arial"/>
          <w:b/>
          <w:sz w:val="20"/>
          <w:szCs w:val="20"/>
        </w:rPr>
        <w:t>d</w:t>
      </w:r>
      <w:r w:rsidRPr="002228A1">
        <w:rPr>
          <w:rFonts w:ascii="Arial" w:hAnsi="Arial" w:cs="Arial"/>
          <w:b/>
          <w:sz w:val="20"/>
          <w:szCs w:val="20"/>
        </w:rPr>
        <w:t xml:space="preserve">o godz. </w:t>
      </w:r>
      <w:r w:rsidR="002228A1">
        <w:rPr>
          <w:rFonts w:ascii="Arial" w:hAnsi="Arial" w:cs="Arial"/>
          <w:b/>
          <w:sz w:val="20"/>
          <w:szCs w:val="20"/>
        </w:rPr>
        <w:t>09</w:t>
      </w:r>
      <w:r w:rsidRPr="002228A1">
        <w:rPr>
          <w:rFonts w:ascii="Arial" w:hAnsi="Arial" w:cs="Arial"/>
          <w:b/>
          <w:sz w:val="20"/>
          <w:szCs w:val="20"/>
        </w:rPr>
        <w:t>:30</w:t>
      </w:r>
      <w:r w:rsidRPr="002228A1">
        <w:rPr>
          <w:rFonts w:ascii="Arial" w:hAnsi="Arial" w:cs="Arial"/>
          <w:sz w:val="20"/>
          <w:szCs w:val="20"/>
        </w:rPr>
        <w:t xml:space="preserve"> (liczy się data wpływu oferty do MPK S.A.).</w:t>
      </w:r>
    </w:p>
    <w:p w14:paraId="2CA821F5" w14:textId="77777777" w:rsidR="00B72526" w:rsidRPr="002228A1" w:rsidRDefault="00B72526" w:rsidP="002228A1">
      <w:pPr>
        <w:pStyle w:val="pkt"/>
        <w:numPr>
          <w:ilvl w:val="0"/>
          <w:numId w:val="8"/>
        </w:numPr>
        <w:spacing w:before="0" w:after="0" w:line="276" w:lineRule="auto"/>
        <w:contextualSpacing/>
        <w:rPr>
          <w:rFonts w:ascii="Arial" w:hAnsi="Arial" w:cs="Arial"/>
          <w:sz w:val="20"/>
          <w:szCs w:val="20"/>
        </w:rPr>
      </w:pPr>
      <w:r w:rsidRPr="002228A1">
        <w:rPr>
          <w:rFonts w:ascii="Arial" w:hAnsi="Arial" w:cs="Arial"/>
          <w:sz w:val="20"/>
          <w:szCs w:val="20"/>
        </w:rPr>
        <w:t>Zamawiający niezwłocznie zawiadamia wykonawcę o złożeniu oferty po terminie. Oferta złożona po terminie nie podlega zwrotowi.</w:t>
      </w:r>
    </w:p>
    <w:p w14:paraId="492B7976" w14:textId="47AAD0B2" w:rsidR="00B72526" w:rsidRPr="002228A1" w:rsidRDefault="00B72526" w:rsidP="002228A1">
      <w:pPr>
        <w:pStyle w:val="pkt"/>
        <w:numPr>
          <w:ilvl w:val="0"/>
          <w:numId w:val="8"/>
        </w:numPr>
        <w:spacing w:before="0" w:after="0" w:line="276" w:lineRule="auto"/>
        <w:contextualSpacing/>
        <w:rPr>
          <w:rFonts w:ascii="Arial" w:hAnsi="Arial" w:cs="Arial"/>
          <w:sz w:val="20"/>
          <w:szCs w:val="20"/>
        </w:rPr>
      </w:pPr>
      <w:r w:rsidRPr="002228A1">
        <w:rPr>
          <w:rFonts w:ascii="Arial" w:hAnsi="Arial" w:cs="Arial"/>
          <w:sz w:val="20"/>
          <w:szCs w:val="20"/>
        </w:rPr>
        <w:t xml:space="preserve">Otwarcie ofert nastąpi </w:t>
      </w:r>
      <w:r w:rsidRPr="002228A1">
        <w:rPr>
          <w:rFonts w:ascii="Arial" w:hAnsi="Arial" w:cs="Arial"/>
          <w:b/>
          <w:sz w:val="20"/>
          <w:szCs w:val="20"/>
        </w:rPr>
        <w:t xml:space="preserve">w dniu </w:t>
      </w:r>
      <w:r w:rsidR="00DC2D7C">
        <w:rPr>
          <w:rFonts w:ascii="Arial" w:hAnsi="Arial" w:cs="Arial"/>
          <w:b/>
          <w:sz w:val="20"/>
          <w:szCs w:val="20"/>
        </w:rPr>
        <w:t>18.10.</w:t>
      </w:r>
      <w:r w:rsidR="00F573DA" w:rsidRPr="002228A1">
        <w:rPr>
          <w:rFonts w:ascii="Arial" w:hAnsi="Arial" w:cs="Arial"/>
          <w:b/>
          <w:sz w:val="20"/>
          <w:szCs w:val="20"/>
        </w:rPr>
        <w:t>2017</w:t>
      </w:r>
      <w:r w:rsidRPr="002228A1">
        <w:rPr>
          <w:rFonts w:ascii="Arial" w:hAnsi="Arial" w:cs="Arial"/>
          <w:b/>
          <w:sz w:val="20"/>
          <w:szCs w:val="20"/>
        </w:rPr>
        <w:t xml:space="preserve"> r. o godz. </w:t>
      </w:r>
      <w:r w:rsidR="002228A1">
        <w:rPr>
          <w:rFonts w:ascii="Arial" w:hAnsi="Arial" w:cs="Arial"/>
          <w:b/>
          <w:sz w:val="20"/>
          <w:szCs w:val="20"/>
        </w:rPr>
        <w:t>10</w:t>
      </w:r>
      <w:r w:rsidRPr="002228A1">
        <w:rPr>
          <w:rFonts w:ascii="Arial" w:hAnsi="Arial" w:cs="Arial"/>
          <w:b/>
          <w:sz w:val="20"/>
          <w:szCs w:val="20"/>
        </w:rPr>
        <w:t>:</w:t>
      </w:r>
      <w:r w:rsidR="002228A1">
        <w:rPr>
          <w:rFonts w:ascii="Arial" w:hAnsi="Arial" w:cs="Arial"/>
          <w:b/>
          <w:sz w:val="20"/>
          <w:szCs w:val="20"/>
        </w:rPr>
        <w:t>0</w:t>
      </w:r>
      <w:r w:rsidRPr="002228A1">
        <w:rPr>
          <w:rFonts w:ascii="Arial" w:hAnsi="Arial" w:cs="Arial"/>
          <w:b/>
          <w:sz w:val="20"/>
          <w:szCs w:val="20"/>
        </w:rPr>
        <w:t xml:space="preserve">0 </w:t>
      </w:r>
      <w:r w:rsidRPr="002228A1">
        <w:rPr>
          <w:rFonts w:ascii="Arial" w:hAnsi="Arial" w:cs="Arial"/>
          <w:sz w:val="20"/>
          <w:szCs w:val="20"/>
        </w:rPr>
        <w:t>w budynku administracyjnym MPK S.A. w Krakowie przy ul. J. Brożka 3, w Centrum Konferencyjnym (parter).</w:t>
      </w:r>
    </w:p>
    <w:p w14:paraId="23DF8C52" w14:textId="77777777" w:rsidR="00B72526" w:rsidRPr="002228A1" w:rsidRDefault="00B72526" w:rsidP="002228A1">
      <w:pPr>
        <w:pStyle w:val="pkt"/>
        <w:numPr>
          <w:ilvl w:val="0"/>
          <w:numId w:val="8"/>
        </w:numPr>
        <w:spacing w:before="0" w:after="0" w:line="276" w:lineRule="auto"/>
        <w:contextualSpacing/>
        <w:rPr>
          <w:rFonts w:ascii="Arial" w:hAnsi="Arial" w:cs="Arial"/>
          <w:sz w:val="20"/>
          <w:szCs w:val="20"/>
        </w:rPr>
      </w:pPr>
      <w:r w:rsidRPr="002228A1">
        <w:rPr>
          <w:rFonts w:ascii="Arial" w:hAnsi="Arial" w:cs="Arial"/>
          <w:sz w:val="20"/>
          <w:szCs w:val="20"/>
        </w:rPr>
        <w:t>Otwarcie ofert jest jawne.</w:t>
      </w:r>
    </w:p>
    <w:p w14:paraId="5216E135" w14:textId="77777777" w:rsidR="00B72526" w:rsidRPr="002228A1" w:rsidRDefault="00B72526" w:rsidP="002228A1">
      <w:pPr>
        <w:pStyle w:val="pkt"/>
        <w:numPr>
          <w:ilvl w:val="0"/>
          <w:numId w:val="8"/>
        </w:numPr>
        <w:spacing w:before="0" w:after="0" w:line="276" w:lineRule="auto"/>
        <w:contextualSpacing/>
        <w:rPr>
          <w:rFonts w:ascii="Arial" w:hAnsi="Arial" w:cs="Arial"/>
          <w:sz w:val="20"/>
          <w:szCs w:val="20"/>
        </w:rPr>
      </w:pPr>
      <w:r w:rsidRPr="002228A1">
        <w:rPr>
          <w:rFonts w:ascii="Arial" w:hAnsi="Arial" w:cs="Arial"/>
          <w:sz w:val="20"/>
          <w:szCs w:val="20"/>
        </w:rPr>
        <w:t>Bezpośrednio przed otwarciem ofert Zamawiający poda kwotę jaką zamierza przeznaczyć na sfinansowanie przedmiotu zamówienia.</w:t>
      </w:r>
    </w:p>
    <w:p w14:paraId="1CD98F0E" w14:textId="1CDA981F" w:rsidR="0098607E" w:rsidRPr="00447221" w:rsidRDefault="00B72526" w:rsidP="00447221">
      <w:pPr>
        <w:pStyle w:val="pkt"/>
        <w:numPr>
          <w:ilvl w:val="0"/>
          <w:numId w:val="8"/>
        </w:numPr>
        <w:spacing w:before="0" w:after="0" w:line="276" w:lineRule="auto"/>
        <w:contextualSpacing/>
        <w:rPr>
          <w:rFonts w:ascii="Arial" w:hAnsi="Arial" w:cs="Arial"/>
          <w:sz w:val="20"/>
          <w:szCs w:val="20"/>
        </w:rPr>
      </w:pPr>
      <w:r w:rsidRPr="002228A1">
        <w:rPr>
          <w:rFonts w:ascii="Arial" w:hAnsi="Arial" w:cs="Arial"/>
          <w:sz w:val="20"/>
          <w:szCs w:val="20"/>
        </w:rPr>
        <w:t>Podczas otwarcia ofert zostaną podane nazwy (firmy) oraz adresy wykonawców, a także informacje dotyczące ceny i i</w:t>
      </w:r>
      <w:r w:rsidR="0098607E">
        <w:rPr>
          <w:rFonts w:ascii="Arial" w:hAnsi="Arial" w:cs="Arial"/>
          <w:sz w:val="20"/>
          <w:szCs w:val="20"/>
        </w:rPr>
        <w:t>nnych istotnych elementów ofert</w:t>
      </w:r>
    </w:p>
    <w:p w14:paraId="3F102FAD" w14:textId="77777777" w:rsidR="00B72526" w:rsidRPr="002228A1" w:rsidRDefault="00B72526" w:rsidP="002228A1">
      <w:pPr>
        <w:pStyle w:val="Nagwek1"/>
        <w:pBdr>
          <w:top w:val="single" w:sz="4" w:space="0"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7" w:name="_Toc392584718"/>
      <w:r w:rsidRPr="002228A1">
        <w:rPr>
          <w:rFonts w:ascii="Arial" w:hAnsi="Arial" w:cs="Arial"/>
          <w:sz w:val="20"/>
          <w:szCs w:val="20"/>
        </w:rPr>
        <w:t>XI. Opis sposobu obliczenia ceny</w:t>
      </w:r>
      <w:bookmarkEnd w:id="17"/>
    </w:p>
    <w:p w14:paraId="6B01CF6B" w14:textId="77777777" w:rsidR="00B72526" w:rsidRPr="002228A1" w:rsidRDefault="00B72526" w:rsidP="00447221">
      <w:pPr>
        <w:pStyle w:val="pkt"/>
        <w:numPr>
          <w:ilvl w:val="0"/>
          <w:numId w:val="9"/>
        </w:numPr>
        <w:spacing w:before="0" w:after="0"/>
        <w:contextualSpacing/>
        <w:rPr>
          <w:rFonts w:ascii="Arial" w:hAnsi="Arial" w:cs="Arial"/>
          <w:sz w:val="20"/>
          <w:szCs w:val="20"/>
        </w:rPr>
      </w:pPr>
      <w:r w:rsidRPr="002228A1">
        <w:rPr>
          <w:rFonts w:ascii="Arial" w:hAnsi="Arial" w:cs="Arial"/>
          <w:sz w:val="20"/>
          <w:szCs w:val="20"/>
        </w:rPr>
        <w:t xml:space="preserve">W ofercie należy podać cenę w rozumieniu </w:t>
      </w:r>
      <w:r w:rsidRPr="002228A1">
        <w:rPr>
          <w:rFonts w:ascii="Arial" w:eastAsia="Calibri" w:hAnsi="Arial" w:cs="Arial"/>
          <w:sz w:val="20"/>
          <w:szCs w:val="20"/>
        </w:rPr>
        <w:t xml:space="preserve">art. 3 ust. 1 pkt 1 i ust. 2 ustawy z dnia 9 maja 2014 r. o informowaniu o cenach towarów i usług </w:t>
      </w:r>
      <w:r w:rsidR="002228A1">
        <w:rPr>
          <w:rFonts w:ascii="Arial" w:hAnsi="Arial" w:cs="Arial"/>
          <w:sz w:val="20"/>
          <w:szCs w:val="20"/>
        </w:rPr>
        <w:t xml:space="preserve">(Dz. U. poz. 915) </w:t>
      </w:r>
      <w:r w:rsidR="002228A1" w:rsidRPr="002228A1">
        <w:rPr>
          <w:rFonts w:ascii="Arial" w:hAnsi="Arial" w:cs="Arial"/>
          <w:sz w:val="20"/>
          <w:szCs w:val="20"/>
        </w:rPr>
        <w:t xml:space="preserve">za wykonanie całości przedmiotu zamówienia oraz cenę  jednostkową za jeden litr płynu </w:t>
      </w:r>
      <w:proofErr w:type="spellStart"/>
      <w:r w:rsidR="002228A1" w:rsidRPr="002228A1">
        <w:rPr>
          <w:rFonts w:ascii="Arial" w:hAnsi="Arial" w:cs="Arial"/>
          <w:sz w:val="20"/>
          <w:szCs w:val="20"/>
        </w:rPr>
        <w:t>AdBlue</w:t>
      </w:r>
      <w:proofErr w:type="spellEnd"/>
      <w:r w:rsidR="002228A1" w:rsidRPr="002228A1">
        <w:rPr>
          <w:rFonts w:ascii="Arial" w:hAnsi="Arial" w:cs="Arial"/>
          <w:sz w:val="20"/>
          <w:szCs w:val="20"/>
        </w:rPr>
        <w:t>,  stawkę  podatku od towarów i usług VAT w oparciu o formularz oferty stanowiący załącznik nr 2 do SIWZ</w:t>
      </w:r>
      <w:r w:rsidR="002228A1">
        <w:rPr>
          <w:rFonts w:ascii="Arial" w:hAnsi="Arial" w:cs="Arial"/>
          <w:sz w:val="20"/>
          <w:szCs w:val="20"/>
        </w:rPr>
        <w:t>.</w:t>
      </w:r>
      <w:r w:rsidR="002228A1" w:rsidRPr="002228A1">
        <w:rPr>
          <w:rFonts w:ascii="Arial" w:hAnsi="Arial" w:cs="Arial"/>
          <w:sz w:val="20"/>
          <w:szCs w:val="20"/>
        </w:rPr>
        <w:t xml:space="preserve"> </w:t>
      </w:r>
      <w:r w:rsidRPr="002228A1">
        <w:rPr>
          <w:rFonts w:ascii="Arial" w:hAnsi="Arial" w:cs="Arial"/>
          <w:sz w:val="20"/>
          <w:szCs w:val="20"/>
        </w:rPr>
        <w:t xml:space="preserve">Wszystkie ceny należy podać w złotych polskich (PLN), z dokładnością do dwóch miejsc po przecinku. </w:t>
      </w:r>
    </w:p>
    <w:p w14:paraId="3F7F3854" w14:textId="77777777" w:rsidR="00B72526" w:rsidRPr="002228A1" w:rsidRDefault="00B72526" w:rsidP="002228A1">
      <w:pPr>
        <w:pStyle w:val="pkt"/>
        <w:numPr>
          <w:ilvl w:val="0"/>
          <w:numId w:val="9"/>
        </w:numPr>
        <w:spacing w:before="0" w:after="0" w:line="276" w:lineRule="auto"/>
        <w:ind w:left="357" w:hanging="357"/>
        <w:contextualSpacing/>
        <w:rPr>
          <w:rFonts w:ascii="Arial" w:hAnsi="Arial" w:cs="Arial"/>
          <w:sz w:val="20"/>
          <w:szCs w:val="20"/>
        </w:rPr>
      </w:pPr>
      <w:r w:rsidRPr="002228A1">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14:paraId="0EA0BD1E" w14:textId="77777777" w:rsidR="002228A1" w:rsidRPr="002228A1" w:rsidRDefault="002228A1" w:rsidP="00447221">
      <w:pPr>
        <w:pStyle w:val="pkt"/>
        <w:numPr>
          <w:ilvl w:val="0"/>
          <w:numId w:val="9"/>
        </w:numPr>
        <w:spacing w:before="40" w:after="0"/>
        <w:ind w:left="357" w:hanging="357"/>
        <w:rPr>
          <w:rFonts w:ascii="Arial" w:hAnsi="Arial" w:cs="Arial"/>
          <w:sz w:val="20"/>
          <w:szCs w:val="20"/>
        </w:rPr>
      </w:pPr>
      <w:r w:rsidRPr="002228A1">
        <w:rPr>
          <w:rFonts w:ascii="Arial" w:hAnsi="Arial" w:cs="Arial"/>
          <w:sz w:val="20"/>
          <w:szCs w:val="20"/>
        </w:rPr>
        <w:t xml:space="preserve">W cenie jednostkowej należy uwzględnić wszystkie koszty wynikające z wymagań określonych w SIWZ, w tym: </w:t>
      </w:r>
    </w:p>
    <w:p w14:paraId="4783F021" w14:textId="77777777" w:rsidR="002228A1" w:rsidRPr="002228A1" w:rsidRDefault="002228A1" w:rsidP="00447221">
      <w:pPr>
        <w:pStyle w:val="pkt"/>
        <w:numPr>
          <w:ilvl w:val="2"/>
          <w:numId w:val="9"/>
        </w:numPr>
        <w:spacing w:before="40" w:after="0"/>
        <w:rPr>
          <w:rFonts w:ascii="Arial" w:hAnsi="Arial" w:cs="Arial"/>
          <w:sz w:val="20"/>
          <w:szCs w:val="20"/>
        </w:rPr>
      </w:pPr>
      <w:r w:rsidRPr="002228A1">
        <w:rPr>
          <w:rFonts w:ascii="Arial" w:hAnsi="Arial" w:cs="Arial"/>
          <w:sz w:val="20"/>
          <w:szCs w:val="20"/>
        </w:rPr>
        <w:t>koszty transportu związanego z dostaw</w:t>
      </w:r>
      <w:r>
        <w:rPr>
          <w:rFonts w:ascii="Arial" w:hAnsi="Arial" w:cs="Arial"/>
          <w:sz w:val="20"/>
          <w:szCs w:val="20"/>
        </w:rPr>
        <w:t>ą</w:t>
      </w:r>
      <w:r w:rsidRPr="002228A1">
        <w:rPr>
          <w:rFonts w:ascii="Arial" w:hAnsi="Arial" w:cs="Arial"/>
          <w:sz w:val="20"/>
          <w:szCs w:val="20"/>
        </w:rPr>
        <w:t xml:space="preserve"> płynu</w:t>
      </w:r>
      <w:r>
        <w:rPr>
          <w:rFonts w:ascii="Arial" w:hAnsi="Arial" w:cs="Arial"/>
          <w:sz w:val="20"/>
          <w:szCs w:val="20"/>
        </w:rPr>
        <w:t xml:space="preserve"> </w:t>
      </w:r>
      <w:proofErr w:type="spellStart"/>
      <w:r>
        <w:rPr>
          <w:rFonts w:ascii="Arial" w:hAnsi="Arial" w:cs="Arial"/>
          <w:sz w:val="20"/>
          <w:szCs w:val="20"/>
        </w:rPr>
        <w:t>AdBlue</w:t>
      </w:r>
      <w:proofErr w:type="spellEnd"/>
      <w:r>
        <w:rPr>
          <w:rFonts w:ascii="Arial" w:hAnsi="Arial" w:cs="Arial"/>
          <w:sz w:val="20"/>
          <w:szCs w:val="20"/>
        </w:rPr>
        <w:t>,</w:t>
      </w:r>
    </w:p>
    <w:p w14:paraId="2B9FFFBA" w14:textId="7CB570E7" w:rsidR="002228A1" w:rsidRPr="002228A1" w:rsidRDefault="002228A1" w:rsidP="00447221">
      <w:pPr>
        <w:pStyle w:val="pkt"/>
        <w:numPr>
          <w:ilvl w:val="2"/>
          <w:numId w:val="9"/>
        </w:numPr>
        <w:spacing w:before="40" w:after="0"/>
        <w:rPr>
          <w:rFonts w:ascii="Arial" w:hAnsi="Arial" w:cs="Arial"/>
          <w:sz w:val="20"/>
          <w:szCs w:val="20"/>
        </w:rPr>
      </w:pPr>
      <w:r w:rsidRPr="002228A1">
        <w:rPr>
          <w:rFonts w:ascii="Arial" w:hAnsi="Arial" w:cs="Arial"/>
          <w:sz w:val="20"/>
          <w:szCs w:val="20"/>
        </w:rPr>
        <w:t>koszty transportu, montażu, demontażu, korzystania</w:t>
      </w:r>
      <w:r w:rsidR="00A7133B">
        <w:rPr>
          <w:rFonts w:ascii="Arial" w:hAnsi="Arial" w:cs="Arial"/>
          <w:sz w:val="20"/>
          <w:szCs w:val="20"/>
        </w:rPr>
        <w:t xml:space="preserve"> z urządzeń przez Zamawiającego,</w:t>
      </w:r>
    </w:p>
    <w:p w14:paraId="20D64CA5" w14:textId="77777777" w:rsidR="002228A1" w:rsidRPr="002228A1" w:rsidRDefault="002228A1" w:rsidP="00447221">
      <w:pPr>
        <w:pStyle w:val="pkt"/>
        <w:numPr>
          <w:ilvl w:val="2"/>
          <w:numId w:val="9"/>
        </w:numPr>
        <w:spacing w:before="40" w:after="0"/>
        <w:rPr>
          <w:rFonts w:ascii="Arial" w:hAnsi="Arial" w:cs="Arial"/>
          <w:sz w:val="20"/>
          <w:szCs w:val="20"/>
        </w:rPr>
      </w:pPr>
      <w:r w:rsidRPr="002228A1">
        <w:rPr>
          <w:rFonts w:ascii="Arial" w:hAnsi="Arial" w:cs="Arial"/>
          <w:sz w:val="20"/>
          <w:szCs w:val="20"/>
        </w:rPr>
        <w:t xml:space="preserve">koszty przeglądów, konserwacji serwisu urządzeń do dystrybucji płynu </w:t>
      </w:r>
      <w:proofErr w:type="spellStart"/>
      <w:r w:rsidRPr="002228A1">
        <w:rPr>
          <w:rFonts w:ascii="Arial" w:hAnsi="Arial" w:cs="Arial"/>
          <w:sz w:val="20"/>
          <w:szCs w:val="20"/>
        </w:rPr>
        <w:t>AdBlue</w:t>
      </w:r>
      <w:proofErr w:type="spellEnd"/>
      <w:r w:rsidRPr="002228A1">
        <w:rPr>
          <w:rFonts w:ascii="Arial" w:hAnsi="Arial" w:cs="Arial"/>
          <w:sz w:val="20"/>
          <w:szCs w:val="20"/>
        </w:rPr>
        <w:t xml:space="preserve">, </w:t>
      </w:r>
    </w:p>
    <w:p w14:paraId="58471149" w14:textId="77777777" w:rsidR="00B72526" w:rsidRPr="002228A1" w:rsidRDefault="00B72526" w:rsidP="00447221">
      <w:pPr>
        <w:pStyle w:val="pkt"/>
        <w:numPr>
          <w:ilvl w:val="0"/>
          <w:numId w:val="9"/>
        </w:numPr>
        <w:spacing w:before="0" w:after="0"/>
        <w:ind w:left="357" w:hanging="357"/>
        <w:contextualSpacing/>
        <w:rPr>
          <w:rFonts w:ascii="Arial" w:hAnsi="Arial" w:cs="Arial"/>
          <w:sz w:val="20"/>
          <w:szCs w:val="20"/>
        </w:rPr>
      </w:pPr>
      <w:r w:rsidRPr="002228A1">
        <w:rPr>
          <w:rFonts w:ascii="Arial" w:hAnsi="Arial" w:cs="Arial"/>
          <w:sz w:val="20"/>
          <w:szCs w:val="20"/>
        </w:rPr>
        <w:t>Ceny jednostkowe podane w ofercie nie mogą ulec podwyższeniu.</w:t>
      </w:r>
    </w:p>
    <w:p w14:paraId="396EF1F7" w14:textId="77777777" w:rsidR="00B72526" w:rsidRPr="002228A1" w:rsidRDefault="00B72526" w:rsidP="00447221">
      <w:pPr>
        <w:pStyle w:val="pkt"/>
        <w:numPr>
          <w:ilvl w:val="0"/>
          <w:numId w:val="9"/>
        </w:numPr>
        <w:spacing w:before="0" w:after="0"/>
        <w:ind w:left="357" w:hanging="357"/>
        <w:contextualSpacing/>
        <w:rPr>
          <w:rFonts w:ascii="Arial" w:hAnsi="Arial" w:cs="Arial"/>
          <w:sz w:val="20"/>
          <w:szCs w:val="20"/>
        </w:rPr>
      </w:pPr>
      <w:r w:rsidRPr="002228A1">
        <w:rPr>
          <w:rFonts w:ascii="Arial" w:hAnsi="Arial" w:cs="Arial"/>
          <w:sz w:val="20"/>
          <w:szCs w:val="20"/>
        </w:rPr>
        <w:t>Ceny jednostkowe podane w ofercie nie podlegają negocjacjom.</w:t>
      </w:r>
    </w:p>
    <w:p w14:paraId="70455F67" w14:textId="3D4F74E3" w:rsidR="00B72526" w:rsidRPr="00447221" w:rsidRDefault="00B72526" w:rsidP="00447221">
      <w:pPr>
        <w:pStyle w:val="pkt"/>
        <w:numPr>
          <w:ilvl w:val="0"/>
          <w:numId w:val="9"/>
        </w:numPr>
        <w:spacing w:before="0" w:after="0"/>
        <w:ind w:left="357" w:hanging="357"/>
        <w:rPr>
          <w:rFonts w:ascii="Arial" w:hAnsi="Arial" w:cs="Arial"/>
          <w:sz w:val="20"/>
          <w:szCs w:val="20"/>
        </w:rPr>
      </w:pPr>
      <w:r w:rsidRPr="002228A1">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228A1">
        <w:rPr>
          <w:rFonts w:ascii="Arial" w:hAnsi="Arial" w:cs="Arial"/>
          <w:iCs/>
          <w:sz w:val="20"/>
          <w:szCs w:val="20"/>
        </w:rPr>
        <w:t>.</w:t>
      </w:r>
    </w:p>
    <w:p w14:paraId="64510C1F" w14:textId="176E5A0A" w:rsidR="0098607E" w:rsidRPr="00447221" w:rsidRDefault="00447221" w:rsidP="00447221">
      <w:pPr>
        <w:numPr>
          <w:ilvl w:val="0"/>
          <w:numId w:val="9"/>
        </w:numPr>
        <w:spacing w:after="80" w:line="240" w:lineRule="auto"/>
        <w:contextualSpacing/>
        <w:jc w:val="both"/>
        <w:rPr>
          <w:rFonts w:ascii="Arial" w:eastAsia="Times New Roman" w:hAnsi="Arial" w:cs="Arial"/>
          <w:sz w:val="20"/>
          <w:szCs w:val="20"/>
          <w:lang w:eastAsia="pl-PL"/>
        </w:rPr>
      </w:pPr>
      <w:r w:rsidRPr="00033155">
        <w:rPr>
          <w:rFonts w:ascii="Arial" w:eastAsia="Times New Roman" w:hAnsi="Arial" w:cs="Arial"/>
          <w:sz w:val="20"/>
          <w:szCs w:val="20"/>
          <w:lang w:eastAsia="pl-PL"/>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Pr>
          <w:rFonts w:ascii="Arial" w:eastAsia="Times New Roman" w:hAnsi="Arial" w:cs="Arial"/>
          <w:sz w:val="20"/>
          <w:szCs w:val="20"/>
          <w:lang w:eastAsia="pl-PL"/>
        </w:rPr>
        <w:br/>
      </w:r>
      <w:r w:rsidRPr="00033155">
        <w:rPr>
          <w:rFonts w:ascii="Arial" w:eastAsia="Times New Roman" w:hAnsi="Arial" w:cs="Arial"/>
          <w:sz w:val="20"/>
          <w:szCs w:val="20"/>
          <w:lang w:eastAsia="pl-PL"/>
        </w:rPr>
        <w:t xml:space="preserve">z informacją  dostępną na ogólnodostępnej bazie w Portalu Podatkowym na stronie Ministerstwa Finansów. W przypadku stwierdzenia niezgodności podanej informacji przez Wykonawcę </w:t>
      </w:r>
      <w:r>
        <w:rPr>
          <w:rFonts w:ascii="Arial" w:eastAsia="Times New Roman" w:hAnsi="Arial" w:cs="Arial"/>
          <w:sz w:val="20"/>
          <w:szCs w:val="20"/>
          <w:lang w:eastAsia="pl-PL"/>
        </w:rPr>
        <w:br/>
      </w:r>
      <w:r w:rsidRPr="00033155">
        <w:rPr>
          <w:rFonts w:ascii="Arial" w:eastAsia="Times New Roman" w:hAnsi="Arial" w:cs="Arial"/>
          <w:sz w:val="20"/>
          <w:szCs w:val="20"/>
          <w:lang w:eastAsia="pl-PL"/>
        </w:rPr>
        <w:t>z ogólnodostępną bazą w Portalu Podatkowym na stronie Ministerstwa Finansów Zamawiający ma prawo żądać od Wykon</w:t>
      </w:r>
      <w:r>
        <w:rPr>
          <w:rFonts w:ascii="Arial" w:eastAsia="Times New Roman" w:hAnsi="Arial" w:cs="Arial"/>
          <w:sz w:val="20"/>
          <w:szCs w:val="20"/>
          <w:lang w:eastAsia="pl-PL"/>
        </w:rPr>
        <w:t xml:space="preserve">awcy wyjaśnień w tym zakresie. </w:t>
      </w:r>
    </w:p>
    <w:p w14:paraId="3069E7FB" w14:textId="062964DA"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8" w:name="_Toc392584719"/>
      <w:r w:rsidRPr="002228A1">
        <w:rPr>
          <w:rFonts w:ascii="Arial" w:hAnsi="Arial" w:cs="Arial"/>
          <w:sz w:val="20"/>
          <w:szCs w:val="20"/>
        </w:rPr>
        <w:t>XII. Opis kryteriów, którymi Zamawiający będzie się kierował przy wyborze oferty wraz z podaniem znaczenia tych kryteriów oraz sposobu oceny ofert</w:t>
      </w:r>
      <w:bookmarkEnd w:id="18"/>
    </w:p>
    <w:p w14:paraId="69F561DF" w14:textId="77777777" w:rsidR="00B72526" w:rsidRPr="002228A1" w:rsidRDefault="00B72526" w:rsidP="002228A1">
      <w:pPr>
        <w:pStyle w:val="pkt"/>
        <w:numPr>
          <w:ilvl w:val="0"/>
          <w:numId w:val="10"/>
        </w:numPr>
        <w:spacing w:after="0" w:line="276" w:lineRule="auto"/>
        <w:ind w:left="357" w:hanging="357"/>
        <w:contextualSpacing/>
        <w:rPr>
          <w:rFonts w:ascii="Arial" w:hAnsi="Arial" w:cs="Arial"/>
          <w:sz w:val="20"/>
          <w:szCs w:val="20"/>
        </w:rPr>
      </w:pPr>
      <w:r w:rsidRPr="002228A1">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05B8921D" w14:textId="77777777" w:rsidR="00B72526" w:rsidRPr="002228A1" w:rsidRDefault="00B72526" w:rsidP="002228A1">
      <w:pPr>
        <w:pStyle w:val="pkt"/>
        <w:spacing w:before="0" w:after="0" w:line="276" w:lineRule="auto"/>
        <w:ind w:left="426" w:hanging="426"/>
        <w:contextualSpacing/>
        <w:rPr>
          <w:rFonts w:ascii="Arial" w:hAnsi="Arial" w:cs="Arial"/>
          <w:sz w:val="20"/>
          <w:szCs w:val="20"/>
        </w:rPr>
      </w:pPr>
      <w:r w:rsidRPr="002228A1">
        <w:rPr>
          <w:rFonts w:ascii="Arial" w:hAnsi="Arial" w:cs="Arial"/>
          <w:sz w:val="20"/>
          <w:szCs w:val="20"/>
        </w:rPr>
        <w:lastRenderedPageBreak/>
        <w:t>1a. 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14CA1DCE"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wzywa Wykonawców, którzy w określonym terminie:</w:t>
      </w:r>
    </w:p>
    <w:p w14:paraId="28E63550"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nie złożyli wymaganych przez Zamawiającego oświadczeń lub dokumentów,</w:t>
      </w:r>
    </w:p>
    <w:p w14:paraId="229810DC"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lub którzy nie złożyli pełnomocnictw,</w:t>
      </w:r>
    </w:p>
    <w:p w14:paraId="3ECB96BF"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albo którzy złożyli wymagane przez Zamawiającego oświadczenia i dokumenty zawierające błędy,</w:t>
      </w:r>
    </w:p>
    <w:p w14:paraId="2362FA86" w14:textId="77777777" w:rsidR="00B72526" w:rsidRPr="002228A1" w:rsidRDefault="00B72526" w:rsidP="002228A1">
      <w:pPr>
        <w:pStyle w:val="pkt"/>
        <w:numPr>
          <w:ilvl w:val="1"/>
          <w:numId w:val="10"/>
        </w:numPr>
        <w:spacing w:before="0" w:after="0" w:line="276" w:lineRule="auto"/>
        <w:ind w:hanging="425"/>
        <w:contextualSpacing/>
        <w:rPr>
          <w:rFonts w:ascii="Arial" w:hAnsi="Arial" w:cs="Arial"/>
          <w:sz w:val="20"/>
          <w:szCs w:val="20"/>
        </w:rPr>
      </w:pPr>
      <w:r w:rsidRPr="002228A1">
        <w:rPr>
          <w:rFonts w:ascii="Arial" w:hAnsi="Arial" w:cs="Arial"/>
          <w:sz w:val="20"/>
          <w:szCs w:val="20"/>
        </w:rPr>
        <w:t xml:space="preserve">lub którzy złożyli wadliwe pełnomocnictwa, </w:t>
      </w:r>
      <w:r w:rsidRPr="002228A1">
        <w:rPr>
          <w:rFonts w:ascii="Arial" w:hAnsi="Arial" w:cs="Arial"/>
          <w:b/>
          <w:sz w:val="20"/>
          <w:szCs w:val="20"/>
        </w:rPr>
        <w:t>do ich złożenia</w:t>
      </w:r>
      <w:r w:rsidRPr="002228A1">
        <w:rPr>
          <w:rFonts w:ascii="Arial" w:hAnsi="Arial" w:cs="Arial"/>
          <w:sz w:val="20"/>
          <w:szCs w:val="20"/>
        </w:rPr>
        <w:t xml:space="preserve"> w wyznaczonym terminie, chyba że mimo ich złożenia oferta Wykonawcy podlega odrzuceniu albo konieczne byłoby unieważnienie postępowania.</w:t>
      </w:r>
    </w:p>
    <w:p w14:paraId="2731B80E" w14:textId="77777777" w:rsidR="00B72526" w:rsidRPr="002228A1" w:rsidRDefault="00B72526" w:rsidP="002228A1">
      <w:pPr>
        <w:pStyle w:val="pkt"/>
        <w:spacing w:before="0" w:after="0" w:line="276" w:lineRule="auto"/>
        <w:ind w:left="426" w:hanging="11"/>
        <w:contextualSpacing/>
        <w:rPr>
          <w:rFonts w:ascii="Arial" w:hAnsi="Arial" w:cs="Arial"/>
          <w:sz w:val="20"/>
          <w:szCs w:val="20"/>
        </w:rPr>
      </w:pPr>
      <w:r w:rsidRPr="002228A1">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14:paraId="396EAE9A" w14:textId="77777777" w:rsidR="00B72526" w:rsidRPr="002228A1" w:rsidRDefault="00B72526" w:rsidP="002228A1">
      <w:pPr>
        <w:pStyle w:val="pkt"/>
        <w:spacing w:before="0" w:after="0" w:line="276" w:lineRule="auto"/>
        <w:ind w:left="360" w:firstLine="0"/>
        <w:rPr>
          <w:rFonts w:ascii="Arial" w:hAnsi="Arial" w:cs="Arial"/>
          <w:sz w:val="20"/>
          <w:szCs w:val="20"/>
        </w:rPr>
      </w:pPr>
      <w:r w:rsidRPr="002228A1">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662D28A7" w14:textId="77777777" w:rsidR="00B72526" w:rsidRPr="002228A1" w:rsidRDefault="00B72526" w:rsidP="002228A1">
      <w:pPr>
        <w:pStyle w:val="pkt"/>
        <w:numPr>
          <w:ilvl w:val="0"/>
          <w:numId w:val="10"/>
        </w:numPr>
        <w:spacing w:before="0" w:after="0" w:line="276" w:lineRule="auto"/>
        <w:ind w:left="357" w:hanging="357"/>
        <w:contextualSpacing/>
        <w:rPr>
          <w:rFonts w:ascii="Arial" w:hAnsi="Arial" w:cs="Arial"/>
          <w:sz w:val="20"/>
          <w:szCs w:val="20"/>
        </w:rPr>
      </w:pPr>
      <w:r w:rsidRPr="002228A1">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14:paraId="6D7D7F48"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poprawia w tekście oferty:</w:t>
      </w:r>
    </w:p>
    <w:p w14:paraId="0288ED96"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oczywiste omyłki pisarskie,</w:t>
      </w:r>
    </w:p>
    <w:p w14:paraId="5A0F53DB"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omyłki rachunkowe z uwzględnieniem konsekwencji rachunkowych dokonanych poprawek,</w:t>
      </w:r>
    </w:p>
    <w:p w14:paraId="1910D387" w14:textId="77777777" w:rsidR="00B72526" w:rsidRPr="002228A1" w:rsidRDefault="00B72526" w:rsidP="002228A1">
      <w:pPr>
        <w:pStyle w:val="pkt"/>
        <w:numPr>
          <w:ilvl w:val="1"/>
          <w:numId w:val="10"/>
        </w:numPr>
        <w:spacing w:before="0" w:after="0" w:line="276" w:lineRule="auto"/>
        <w:contextualSpacing/>
        <w:rPr>
          <w:rFonts w:ascii="Arial" w:hAnsi="Arial" w:cs="Arial"/>
          <w:sz w:val="20"/>
          <w:szCs w:val="20"/>
        </w:rPr>
      </w:pPr>
      <w:r w:rsidRPr="002228A1">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14:paraId="358F99CA" w14:textId="77777777" w:rsidR="00B72526" w:rsidRPr="002228A1" w:rsidRDefault="00B72526" w:rsidP="002228A1">
      <w:pPr>
        <w:pStyle w:val="pkt"/>
        <w:spacing w:before="0" w:after="0" w:line="276" w:lineRule="auto"/>
        <w:ind w:left="360" w:firstLine="0"/>
        <w:contextualSpacing/>
        <w:rPr>
          <w:rFonts w:ascii="Arial" w:hAnsi="Arial" w:cs="Arial"/>
          <w:sz w:val="20"/>
          <w:szCs w:val="20"/>
        </w:rPr>
      </w:pPr>
      <w:r w:rsidRPr="002228A1">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610BB99D"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odrzuca ofertę, jeżeli:</w:t>
      </w:r>
    </w:p>
    <w:p w14:paraId="19DCB712"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jej treść nie odpowiada treści „Specyfikacji istotnych warunków zamówienia”, z zastrzeżeniem pkt 4.3;</w:t>
      </w:r>
    </w:p>
    <w:p w14:paraId="4367EAC1"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jej złożenie stanowi czyn nieuczciwej konkurencji w rozumieniu przepisów o zwalczaniu nieuczciwej konkurencji;</w:t>
      </w:r>
    </w:p>
    <w:p w14:paraId="04A5D751"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zawiera rażąco niską cenę w stosunku do przedmiotu zamówienia;</w:t>
      </w:r>
    </w:p>
    <w:p w14:paraId="6941F2CC"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została złożona przez Wykonawcę wykluczonego z udziału w postępowaniu o udzielenie zamówienia;</w:t>
      </w:r>
    </w:p>
    <w:p w14:paraId="220C7B0A"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Wykonawca w terminie 3 dni od dnia otrzymania zawiadomienia nie zgodził się na poprawienie omyłki, o której mowa w pkt 4.3;</w:t>
      </w:r>
    </w:p>
    <w:p w14:paraId="53D8FCEF"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jest nieważna na podstawie odrębnych przepisów;</w:t>
      </w:r>
    </w:p>
    <w:p w14:paraId="466C2F8C"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Wykonawca został wykluczony z postępowania.</w:t>
      </w:r>
    </w:p>
    <w:p w14:paraId="3F68D5B7"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14:paraId="33DBAEBD"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0DCB59A9"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4D3B696F"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Zamawiający zawiadomi Wykonawców o odrzuceniu ofert, podając uzasadnienie faktyczne i prawne.</w:t>
      </w:r>
    </w:p>
    <w:p w14:paraId="7B489446"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Przy wyborze oferty Zamawiający będzie się kierował następującymi kryteriami:</w:t>
      </w:r>
    </w:p>
    <w:p w14:paraId="2A6D302D" w14:textId="77777777" w:rsidR="00B72526" w:rsidRPr="002228A1" w:rsidRDefault="00B72526" w:rsidP="002228A1">
      <w:pPr>
        <w:pStyle w:val="pkt"/>
        <w:spacing w:before="0" w:after="0" w:line="276" w:lineRule="auto"/>
        <w:ind w:left="540" w:firstLine="0"/>
        <w:contextualSpacing/>
        <w:rPr>
          <w:rFonts w:ascii="Arial" w:hAnsi="Arial" w:cs="Arial"/>
          <w:b/>
          <w:sz w:val="20"/>
          <w:szCs w:val="20"/>
        </w:rPr>
      </w:pPr>
      <w:r w:rsidRPr="002228A1">
        <w:rPr>
          <w:rFonts w:ascii="Arial" w:hAnsi="Arial" w:cs="Arial"/>
          <w:sz w:val="20"/>
          <w:szCs w:val="20"/>
        </w:rPr>
        <w:tab/>
      </w:r>
      <w:r w:rsidRPr="002228A1">
        <w:rPr>
          <w:rFonts w:ascii="Arial" w:hAnsi="Arial" w:cs="Arial"/>
          <w:b/>
          <w:sz w:val="20"/>
          <w:szCs w:val="20"/>
        </w:rPr>
        <w:t xml:space="preserve">Cena oferty (brutto) - 100% </w:t>
      </w:r>
    </w:p>
    <w:p w14:paraId="39DDF3CF" w14:textId="77777777" w:rsidR="00B72526" w:rsidRPr="002228A1" w:rsidRDefault="00B72526" w:rsidP="002228A1">
      <w:pPr>
        <w:pStyle w:val="Zwykytekst"/>
        <w:spacing w:line="276" w:lineRule="auto"/>
        <w:ind w:left="357"/>
        <w:jc w:val="both"/>
        <w:rPr>
          <w:rFonts w:ascii="Arial" w:hAnsi="Arial" w:cs="Arial"/>
        </w:rPr>
      </w:pPr>
      <w:r w:rsidRPr="002228A1">
        <w:rPr>
          <w:rFonts w:ascii="Arial" w:hAnsi="Arial" w:cs="Arial"/>
        </w:rPr>
        <w:t>Punkty za cenę zostaną przyznane wg następującego wzoru:</w:t>
      </w:r>
    </w:p>
    <w:p w14:paraId="12DF0E4A" w14:textId="77777777" w:rsidR="00B72526" w:rsidRPr="002228A1" w:rsidRDefault="00B72526" w:rsidP="002228A1">
      <w:pPr>
        <w:pStyle w:val="Zwykytekst"/>
        <w:spacing w:line="276" w:lineRule="auto"/>
        <w:ind w:left="540"/>
        <w:contextualSpacing/>
        <w:jc w:val="both"/>
        <w:rPr>
          <w:rFonts w:ascii="Arial" w:hAnsi="Arial" w:cs="Arial"/>
        </w:rPr>
      </w:pPr>
      <w:r w:rsidRPr="002228A1">
        <w:rPr>
          <w:rFonts w:ascii="Arial" w:hAnsi="Arial" w:cs="Arial"/>
          <w:b/>
        </w:rPr>
        <w:tab/>
      </w:r>
      <w:proofErr w:type="spellStart"/>
      <w:r w:rsidRPr="002228A1">
        <w:rPr>
          <w:rFonts w:ascii="Arial" w:hAnsi="Arial" w:cs="Arial"/>
          <w:b/>
        </w:rPr>
        <w:t>V</w:t>
      </w:r>
      <w:r w:rsidRPr="002228A1">
        <w:rPr>
          <w:rFonts w:ascii="Arial" w:hAnsi="Arial" w:cs="Arial"/>
          <w:b/>
          <w:vertAlign w:val="subscript"/>
        </w:rPr>
        <w:t>x</w:t>
      </w:r>
      <w:proofErr w:type="spellEnd"/>
      <w:r w:rsidRPr="002228A1">
        <w:rPr>
          <w:rFonts w:ascii="Arial" w:hAnsi="Arial" w:cs="Arial"/>
          <w:b/>
          <w:vertAlign w:val="subscript"/>
        </w:rPr>
        <w:t xml:space="preserve"> </w:t>
      </w:r>
      <w:r w:rsidRPr="002228A1">
        <w:rPr>
          <w:rFonts w:ascii="Arial" w:hAnsi="Arial" w:cs="Arial"/>
          <w:b/>
        </w:rPr>
        <w:t>= (</w:t>
      </w:r>
      <w:proofErr w:type="spellStart"/>
      <w:r w:rsidRPr="002228A1">
        <w:rPr>
          <w:rFonts w:ascii="Arial" w:hAnsi="Arial" w:cs="Arial"/>
          <w:b/>
        </w:rPr>
        <w:t>C</w:t>
      </w:r>
      <w:r w:rsidRPr="002228A1">
        <w:rPr>
          <w:rFonts w:ascii="Arial" w:hAnsi="Arial" w:cs="Arial"/>
          <w:b/>
          <w:vertAlign w:val="subscript"/>
        </w:rPr>
        <w:t>n</w:t>
      </w:r>
      <w:proofErr w:type="spellEnd"/>
      <w:r w:rsidRPr="002228A1">
        <w:rPr>
          <w:rFonts w:ascii="Arial" w:hAnsi="Arial" w:cs="Arial"/>
          <w:b/>
        </w:rPr>
        <w:t xml:space="preserve"> / </w:t>
      </w:r>
      <w:proofErr w:type="spellStart"/>
      <w:r w:rsidRPr="002228A1">
        <w:rPr>
          <w:rFonts w:ascii="Arial" w:hAnsi="Arial" w:cs="Arial"/>
          <w:b/>
        </w:rPr>
        <w:t>C</w:t>
      </w:r>
      <w:r w:rsidRPr="002228A1">
        <w:rPr>
          <w:rFonts w:ascii="Arial" w:hAnsi="Arial" w:cs="Arial"/>
          <w:b/>
          <w:vertAlign w:val="subscript"/>
        </w:rPr>
        <w:t>x</w:t>
      </w:r>
      <w:proofErr w:type="spellEnd"/>
      <w:r w:rsidRPr="002228A1">
        <w:rPr>
          <w:rFonts w:ascii="Arial" w:hAnsi="Arial" w:cs="Arial"/>
          <w:b/>
        </w:rPr>
        <w:t xml:space="preserve"> )x 100% x 100</w:t>
      </w:r>
      <w:r w:rsidRPr="002228A1">
        <w:rPr>
          <w:rFonts w:ascii="Arial" w:hAnsi="Arial" w:cs="Arial"/>
        </w:rPr>
        <w:t>, gdzie:</w:t>
      </w:r>
    </w:p>
    <w:p w14:paraId="1233E84E" w14:textId="77777777" w:rsidR="00B72526" w:rsidRPr="002228A1" w:rsidRDefault="00B72526" w:rsidP="002228A1">
      <w:pPr>
        <w:pStyle w:val="Zwykytekst"/>
        <w:spacing w:line="276" w:lineRule="auto"/>
        <w:ind w:left="540"/>
        <w:contextualSpacing/>
        <w:jc w:val="both"/>
        <w:rPr>
          <w:rFonts w:ascii="Arial" w:hAnsi="Arial" w:cs="Arial"/>
        </w:rPr>
      </w:pPr>
      <w:r w:rsidRPr="002228A1">
        <w:rPr>
          <w:rFonts w:ascii="Arial" w:hAnsi="Arial" w:cs="Arial"/>
          <w:b/>
        </w:rPr>
        <w:tab/>
      </w:r>
      <w:proofErr w:type="spellStart"/>
      <w:r w:rsidRPr="002228A1">
        <w:rPr>
          <w:rFonts w:ascii="Arial" w:hAnsi="Arial" w:cs="Arial"/>
          <w:b/>
        </w:rPr>
        <w:t>V</w:t>
      </w:r>
      <w:r w:rsidRPr="002228A1">
        <w:rPr>
          <w:rFonts w:ascii="Arial" w:hAnsi="Arial" w:cs="Arial"/>
          <w:b/>
          <w:vertAlign w:val="subscript"/>
        </w:rPr>
        <w:t>x</w:t>
      </w:r>
      <w:proofErr w:type="spellEnd"/>
      <w:r w:rsidRPr="002228A1">
        <w:rPr>
          <w:rFonts w:ascii="Arial" w:hAnsi="Arial" w:cs="Arial"/>
        </w:rPr>
        <w:tab/>
        <w:t>–  ilość punktów za cenę oferty brutto proponowaną w ofercie badanej,</w:t>
      </w:r>
    </w:p>
    <w:p w14:paraId="6C63AD62" w14:textId="77777777" w:rsidR="00B72526" w:rsidRPr="002228A1" w:rsidRDefault="00B72526" w:rsidP="002228A1">
      <w:pPr>
        <w:pStyle w:val="Zwykytekst"/>
        <w:spacing w:line="276" w:lineRule="auto"/>
        <w:ind w:left="540"/>
        <w:contextualSpacing/>
        <w:jc w:val="both"/>
        <w:rPr>
          <w:rFonts w:ascii="Arial" w:hAnsi="Arial" w:cs="Arial"/>
        </w:rPr>
      </w:pPr>
      <w:r w:rsidRPr="002228A1">
        <w:rPr>
          <w:rFonts w:ascii="Arial" w:hAnsi="Arial" w:cs="Arial"/>
          <w:b/>
        </w:rPr>
        <w:tab/>
      </w:r>
      <w:proofErr w:type="spellStart"/>
      <w:r w:rsidRPr="002228A1">
        <w:rPr>
          <w:rFonts w:ascii="Arial" w:hAnsi="Arial" w:cs="Arial"/>
          <w:b/>
        </w:rPr>
        <w:t>C</w:t>
      </w:r>
      <w:r w:rsidRPr="002228A1">
        <w:rPr>
          <w:rFonts w:ascii="Arial" w:hAnsi="Arial" w:cs="Arial"/>
          <w:b/>
          <w:vertAlign w:val="subscript"/>
        </w:rPr>
        <w:t>n</w:t>
      </w:r>
      <w:proofErr w:type="spellEnd"/>
      <w:r w:rsidRPr="002228A1">
        <w:rPr>
          <w:rFonts w:ascii="Arial" w:hAnsi="Arial" w:cs="Arial"/>
        </w:rPr>
        <w:tab/>
        <w:t>–  najniższa cena oferty brutto ze wszystkich ofert,</w:t>
      </w:r>
    </w:p>
    <w:p w14:paraId="46FF7985" w14:textId="77777777" w:rsidR="00B72526" w:rsidRPr="002228A1" w:rsidRDefault="00B72526" w:rsidP="002228A1">
      <w:pPr>
        <w:pStyle w:val="Zwykytekst"/>
        <w:spacing w:line="276" w:lineRule="auto"/>
        <w:ind w:left="540"/>
        <w:contextualSpacing/>
        <w:jc w:val="both"/>
        <w:rPr>
          <w:rFonts w:ascii="Arial" w:hAnsi="Arial" w:cs="Arial"/>
        </w:rPr>
      </w:pPr>
      <w:r w:rsidRPr="002228A1">
        <w:rPr>
          <w:rFonts w:ascii="Arial" w:hAnsi="Arial" w:cs="Arial"/>
          <w:b/>
        </w:rPr>
        <w:tab/>
      </w:r>
      <w:proofErr w:type="spellStart"/>
      <w:r w:rsidRPr="002228A1">
        <w:rPr>
          <w:rFonts w:ascii="Arial" w:hAnsi="Arial" w:cs="Arial"/>
          <w:b/>
        </w:rPr>
        <w:t>C</w:t>
      </w:r>
      <w:r w:rsidRPr="002228A1">
        <w:rPr>
          <w:rFonts w:ascii="Arial" w:hAnsi="Arial" w:cs="Arial"/>
          <w:b/>
          <w:vertAlign w:val="subscript"/>
        </w:rPr>
        <w:t>x</w:t>
      </w:r>
      <w:proofErr w:type="spellEnd"/>
      <w:r w:rsidRPr="002228A1">
        <w:rPr>
          <w:rFonts w:ascii="Arial" w:hAnsi="Arial" w:cs="Arial"/>
        </w:rPr>
        <w:tab/>
        <w:t>–  cena oferty brutto - oferty badanej.</w:t>
      </w:r>
    </w:p>
    <w:p w14:paraId="51E5B2F7" w14:textId="77777777" w:rsidR="00B72526" w:rsidRPr="002228A1" w:rsidRDefault="00B72526" w:rsidP="002228A1">
      <w:pPr>
        <w:pStyle w:val="Zwykytekst"/>
        <w:spacing w:line="276" w:lineRule="auto"/>
        <w:contextualSpacing/>
        <w:jc w:val="both"/>
        <w:rPr>
          <w:rFonts w:ascii="Arial" w:hAnsi="Arial" w:cs="Arial"/>
        </w:rPr>
      </w:pPr>
      <w:r w:rsidRPr="002228A1">
        <w:rPr>
          <w:rFonts w:ascii="Arial" w:hAnsi="Arial" w:cs="Arial"/>
        </w:rPr>
        <w:t>1% odpowiada w punktacji końcowej 1 pkt.</w:t>
      </w:r>
    </w:p>
    <w:p w14:paraId="740F8ACA" w14:textId="77777777" w:rsidR="00B72526" w:rsidRPr="002228A1" w:rsidRDefault="00B72526" w:rsidP="002228A1">
      <w:pPr>
        <w:pStyle w:val="Zwykytekst"/>
        <w:spacing w:line="276" w:lineRule="auto"/>
        <w:contextualSpacing/>
        <w:jc w:val="both"/>
        <w:rPr>
          <w:rFonts w:ascii="Arial" w:hAnsi="Arial" w:cs="Arial"/>
        </w:rPr>
      </w:pPr>
      <w:r w:rsidRPr="002228A1">
        <w:rPr>
          <w:rFonts w:ascii="Arial" w:hAnsi="Arial" w:cs="Arial"/>
        </w:rPr>
        <w:t xml:space="preserve">Maksymalną liczbę punktów tj. 100 otrzyma oferta z najniższą ceną, pozostałe oferty otrzymają punkty uzyskane przy zastosowaniu powyższego wzoru. </w:t>
      </w:r>
    </w:p>
    <w:p w14:paraId="134C5827" w14:textId="77777777" w:rsidR="00B72526" w:rsidRPr="002228A1"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Za ofertę najkorzystniejszą zostanie uznana oferta, która spełnia wszystkie wymagania określone w niniejszej specyfikacji z najniższą ceną.</w:t>
      </w:r>
    </w:p>
    <w:p w14:paraId="72DE91E1" w14:textId="77777777" w:rsidR="00B72526" w:rsidRPr="002228A1" w:rsidRDefault="00B72526" w:rsidP="002228A1">
      <w:pPr>
        <w:pStyle w:val="pkt"/>
        <w:numPr>
          <w:ilvl w:val="0"/>
          <w:numId w:val="10"/>
        </w:numPr>
        <w:spacing w:before="0" w:after="0" w:line="276" w:lineRule="auto"/>
        <w:ind w:left="357" w:hanging="357"/>
        <w:contextualSpacing/>
        <w:rPr>
          <w:rFonts w:ascii="Arial" w:hAnsi="Arial" w:cs="Arial"/>
          <w:sz w:val="20"/>
          <w:szCs w:val="20"/>
        </w:rPr>
      </w:pPr>
      <w:r w:rsidRPr="002228A1">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F8F4A0A" w14:textId="77777777" w:rsidR="00B72526" w:rsidRPr="002228A1" w:rsidRDefault="00B72526" w:rsidP="002228A1">
      <w:pPr>
        <w:pStyle w:val="pkt"/>
        <w:numPr>
          <w:ilvl w:val="0"/>
          <w:numId w:val="10"/>
        </w:numPr>
        <w:spacing w:before="0" w:after="0" w:line="276" w:lineRule="auto"/>
        <w:ind w:left="357" w:hanging="357"/>
        <w:contextualSpacing/>
        <w:rPr>
          <w:rFonts w:ascii="Arial" w:hAnsi="Arial" w:cs="Arial"/>
          <w:sz w:val="20"/>
          <w:szCs w:val="20"/>
        </w:rPr>
      </w:pPr>
      <w:r w:rsidRPr="002228A1">
        <w:rPr>
          <w:rFonts w:ascii="Arial" w:hAnsi="Arial" w:cs="Arial"/>
          <w:sz w:val="20"/>
          <w:szCs w:val="20"/>
        </w:rPr>
        <w:t>Zamawiający unieważni postępowanie o udzielenie zamówienia, jeżeli:</w:t>
      </w:r>
    </w:p>
    <w:p w14:paraId="171851A7"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nie wpłynęła żadna oferta nie podlegająca odrzuceniu;</w:t>
      </w:r>
    </w:p>
    <w:p w14:paraId="1B013C5A"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19750384"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3914A8FC" w14:textId="77777777" w:rsidR="00B72526" w:rsidRPr="002228A1" w:rsidRDefault="00B72526" w:rsidP="002228A1">
      <w:pPr>
        <w:pStyle w:val="pkt"/>
        <w:numPr>
          <w:ilvl w:val="1"/>
          <w:numId w:val="10"/>
        </w:numPr>
        <w:spacing w:before="0" w:after="0" w:line="276" w:lineRule="auto"/>
        <w:ind w:left="850" w:hanging="493"/>
        <w:contextualSpacing/>
        <w:rPr>
          <w:rFonts w:ascii="Arial" w:hAnsi="Arial" w:cs="Arial"/>
          <w:sz w:val="20"/>
          <w:szCs w:val="20"/>
        </w:rPr>
      </w:pPr>
      <w:r w:rsidRPr="002228A1">
        <w:rPr>
          <w:rFonts w:ascii="Arial" w:hAnsi="Arial" w:cs="Arial"/>
          <w:sz w:val="20"/>
          <w:szCs w:val="20"/>
        </w:rPr>
        <w:t>postępowanie obarczone jest niemożliwą do usunięcia wadą uniemożliwiającą zawarcie ważnej umowy.</w:t>
      </w:r>
    </w:p>
    <w:p w14:paraId="68A390B4" w14:textId="75050B5E" w:rsidR="00B72526" w:rsidRDefault="00B72526" w:rsidP="002228A1">
      <w:pPr>
        <w:pStyle w:val="pkt"/>
        <w:numPr>
          <w:ilvl w:val="0"/>
          <w:numId w:val="10"/>
        </w:numPr>
        <w:spacing w:before="0" w:after="0" w:line="276" w:lineRule="auto"/>
        <w:contextualSpacing/>
        <w:rPr>
          <w:rFonts w:ascii="Arial" w:hAnsi="Arial" w:cs="Arial"/>
          <w:sz w:val="20"/>
          <w:szCs w:val="20"/>
        </w:rPr>
      </w:pPr>
      <w:r w:rsidRPr="002228A1">
        <w:rPr>
          <w:rFonts w:ascii="Arial" w:hAnsi="Arial" w:cs="Arial"/>
          <w:sz w:val="20"/>
          <w:szCs w:val="20"/>
        </w:rPr>
        <w:t>W przypadku unieważnienia postępowania o udzielenie zamówienia, niezależnie od jego przyczyny, Wykonawcom nie przysługują żadne roszczenia względem Zamawiającego.</w:t>
      </w:r>
    </w:p>
    <w:p w14:paraId="5D920132" w14:textId="77777777" w:rsidR="0098607E" w:rsidRPr="002228A1" w:rsidRDefault="0098607E" w:rsidP="0098607E">
      <w:pPr>
        <w:pStyle w:val="pkt"/>
        <w:spacing w:before="0" w:after="0" w:line="276" w:lineRule="auto"/>
        <w:ind w:left="360" w:firstLine="0"/>
        <w:contextualSpacing/>
        <w:rPr>
          <w:rFonts w:ascii="Arial" w:hAnsi="Arial" w:cs="Arial"/>
          <w:sz w:val="20"/>
          <w:szCs w:val="20"/>
        </w:rPr>
      </w:pPr>
    </w:p>
    <w:p w14:paraId="65F33C54"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9" w:name="_Toc392584720"/>
      <w:r w:rsidRPr="002228A1">
        <w:rPr>
          <w:rFonts w:ascii="Arial" w:hAnsi="Arial" w:cs="Arial"/>
          <w:sz w:val="20"/>
          <w:szCs w:val="20"/>
        </w:rPr>
        <w:t>XIII. Informacja o formalnościach, jakie powinny zostać dopełnione po wyborze oferty w celu zawarcia umowy w sprawie zamówienia.</w:t>
      </w:r>
      <w:bookmarkStart w:id="20" w:name="_Toc172440287"/>
      <w:bookmarkEnd w:id="19"/>
    </w:p>
    <w:p w14:paraId="3F5E54C8" w14:textId="77777777" w:rsidR="00B72526" w:rsidRPr="002228A1" w:rsidRDefault="00B72526" w:rsidP="002228A1">
      <w:pPr>
        <w:pStyle w:val="pkt"/>
        <w:numPr>
          <w:ilvl w:val="0"/>
          <w:numId w:val="17"/>
        </w:numPr>
        <w:spacing w:after="0" w:line="276" w:lineRule="auto"/>
        <w:contextualSpacing/>
        <w:rPr>
          <w:rFonts w:ascii="Arial" w:hAnsi="Arial" w:cs="Arial"/>
          <w:sz w:val="20"/>
          <w:szCs w:val="20"/>
        </w:rPr>
      </w:pPr>
      <w:r w:rsidRPr="002228A1">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14:paraId="20E75693"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14:paraId="65F0F7AD"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lastRenderedPageBreak/>
        <w:t>Zakres świadczenia Wykonawcy wynikający z umowy jest tożsamy z jego zobowiązaniem zawartym w ofercie</w:t>
      </w:r>
      <w:bookmarkEnd w:id="20"/>
      <w:r w:rsidRPr="002228A1">
        <w:rPr>
          <w:rFonts w:ascii="Arial" w:hAnsi="Arial" w:cs="Arial"/>
          <w:sz w:val="20"/>
          <w:szCs w:val="20"/>
        </w:rPr>
        <w:t>.</w:t>
      </w:r>
    </w:p>
    <w:p w14:paraId="685AA37A"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 xml:space="preserve">W przypadku gdy zostanie wybrana oferta Wykonawców </w:t>
      </w:r>
      <w:r w:rsidRPr="002228A1">
        <w:rPr>
          <w:rFonts w:ascii="Arial" w:hAnsi="Arial" w:cs="Arial"/>
          <w:b/>
          <w:sz w:val="20"/>
          <w:szCs w:val="20"/>
        </w:rPr>
        <w:t>wspólnie ubiegających</w:t>
      </w:r>
      <w:r w:rsidRPr="002228A1">
        <w:rPr>
          <w:rFonts w:ascii="Arial" w:hAnsi="Arial" w:cs="Arial"/>
          <w:sz w:val="20"/>
          <w:szCs w:val="20"/>
        </w:rPr>
        <w:t xml:space="preserve"> </w:t>
      </w:r>
      <w:r w:rsidRPr="002228A1">
        <w:rPr>
          <w:rFonts w:ascii="Arial" w:hAnsi="Arial" w:cs="Arial"/>
          <w:b/>
          <w:sz w:val="20"/>
          <w:szCs w:val="20"/>
        </w:rPr>
        <w:t>się o udzielenie zamówienia</w:t>
      </w:r>
      <w:r w:rsidRPr="002228A1">
        <w:rPr>
          <w:rFonts w:ascii="Arial" w:hAnsi="Arial" w:cs="Arial"/>
          <w:sz w:val="20"/>
          <w:szCs w:val="20"/>
        </w:rPr>
        <w:t>, Wykonawca przez podpisaniem umowy z Zamawiającym, na wezwanie Zamawiającego, przedłoży umowę regulującą współpracę tych wykonawców, w której:</w:t>
      </w:r>
    </w:p>
    <w:p w14:paraId="783E7448" w14:textId="77777777" w:rsidR="00B72526" w:rsidRPr="002228A1" w:rsidRDefault="00B72526" w:rsidP="002228A1">
      <w:pPr>
        <w:pStyle w:val="Akapitzlist"/>
        <w:numPr>
          <w:ilvl w:val="0"/>
          <w:numId w:val="24"/>
        </w:numPr>
        <w:spacing w:line="276" w:lineRule="auto"/>
        <w:contextualSpacing w:val="0"/>
        <w:jc w:val="both"/>
        <w:rPr>
          <w:rFonts w:cs="Arial"/>
          <w:vanish/>
          <w:sz w:val="20"/>
        </w:rPr>
      </w:pPr>
    </w:p>
    <w:p w14:paraId="0EFFDCC1" w14:textId="77777777" w:rsidR="00B72526" w:rsidRPr="002228A1" w:rsidRDefault="00B72526" w:rsidP="002228A1">
      <w:pPr>
        <w:pStyle w:val="Akapitzlist"/>
        <w:numPr>
          <w:ilvl w:val="0"/>
          <w:numId w:val="24"/>
        </w:numPr>
        <w:spacing w:line="276" w:lineRule="auto"/>
        <w:contextualSpacing w:val="0"/>
        <w:jc w:val="both"/>
        <w:rPr>
          <w:rFonts w:cs="Arial"/>
          <w:vanish/>
          <w:sz w:val="20"/>
        </w:rPr>
      </w:pPr>
    </w:p>
    <w:p w14:paraId="08C48F7D" w14:textId="77777777" w:rsidR="00B72526" w:rsidRPr="002228A1" w:rsidRDefault="00B72526" w:rsidP="002228A1">
      <w:pPr>
        <w:pStyle w:val="Akapitzlist"/>
        <w:numPr>
          <w:ilvl w:val="0"/>
          <w:numId w:val="24"/>
        </w:numPr>
        <w:spacing w:line="276" w:lineRule="auto"/>
        <w:contextualSpacing w:val="0"/>
        <w:jc w:val="both"/>
        <w:rPr>
          <w:rFonts w:cs="Arial"/>
          <w:vanish/>
          <w:sz w:val="20"/>
        </w:rPr>
      </w:pPr>
    </w:p>
    <w:p w14:paraId="77C16ACD" w14:textId="77777777" w:rsidR="00B72526" w:rsidRPr="002228A1" w:rsidRDefault="00B72526" w:rsidP="002228A1">
      <w:pPr>
        <w:pStyle w:val="Akapitzlist"/>
        <w:numPr>
          <w:ilvl w:val="0"/>
          <w:numId w:val="24"/>
        </w:numPr>
        <w:spacing w:line="276" w:lineRule="auto"/>
        <w:contextualSpacing w:val="0"/>
        <w:jc w:val="both"/>
        <w:rPr>
          <w:rFonts w:cs="Arial"/>
          <w:vanish/>
          <w:sz w:val="20"/>
        </w:rPr>
      </w:pPr>
    </w:p>
    <w:p w14:paraId="522B23BF" w14:textId="77777777" w:rsidR="00B72526" w:rsidRPr="002228A1" w:rsidRDefault="00B72526" w:rsidP="002228A1">
      <w:pPr>
        <w:pStyle w:val="pkt"/>
        <w:numPr>
          <w:ilvl w:val="1"/>
          <w:numId w:val="24"/>
        </w:numPr>
        <w:spacing w:before="0" w:after="0" w:line="276" w:lineRule="auto"/>
        <w:rPr>
          <w:rFonts w:ascii="Arial" w:hAnsi="Arial" w:cs="Arial"/>
          <w:sz w:val="20"/>
          <w:szCs w:val="20"/>
        </w:rPr>
      </w:pPr>
      <w:r w:rsidRPr="002228A1">
        <w:rPr>
          <w:rFonts w:ascii="Arial" w:hAnsi="Arial" w:cs="Arial"/>
          <w:sz w:val="20"/>
          <w:szCs w:val="20"/>
        </w:rPr>
        <w:t>wykonawcy wskażą:</w:t>
      </w:r>
    </w:p>
    <w:p w14:paraId="5C07382B" w14:textId="77777777" w:rsidR="00B72526" w:rsidRPr="002228A1" w:rsidRDefault="00B72526" w:rsidP="002228A1">
      <w:pPr>
        <w:pStyle w:val="pkt"/>
        <w:numPr>
          <w:ilvl w:val="1"/>
          <w:numId w:val="23"/>
        </w:numPr>
        <w:spacing w:before="0" w:after="0" w:line="276" w:lineRule="auto"/>
        <w:ind w:hanging="371"/>
        <w:rPr>
          <w:rFonts w:ascii="Arial" w:hAnsi="Arial" w:cs="Arial"/>
          <w:sz w:val="20"/>
          <w:szCs w:val="20"/>
        </w:rPr>
      </w:pPr>
      <w:r w:rsidRPr="002228A1">
        <w:rPr>
          <w:rFonts w:ascii="Arial" w:hAnsi="Arial" w:cs="Arial"/>
          <w:sz w:val="20"/>
          <w:szCs w:val="20"/>
        </w:rPr>
        <w:t>sposób reprezentacji wykonawców wobec Zamawiającego w związku z wykonywaniem umowy zawartej z Zamawiającym, w zakresie:</w:t>
      </w:r>
    </w:p>
    <w:p w14:paraId="1C02A509" w14:textId="77777777" w:rsidR="00B72526" w:rsidRPr="002228A1" w:rsidRDefault="00B72526" w:rsidP="002228A1">
      <w:pPr>
        <w:pStyle w:val="pkt"/>
        <w:numPr>
          <w:ilvl w:val="2"/>
          <w:numId w:val="23"/>
        </w:numPr>
        <w:spacing w:before="0" w:after="0" w:line="276" w:lineRule="auto"/>
        <w:ind w:left="1276" w:hanging="142"/>
        <w:rPr>
          <w:rFonts w:ascii="Arial" w:hAnsi="Arial" w:cs="Arial"/>
          <w:sz w:val="20"/>
          <w:szCs w:val="20"/>
        </w:rPr>
      </w:pPr>
      <w:r w:rsidRPr="002228A1">
        <w:rPr>
          <w:rFonts w:ascii="Arial" w:hAnsi="Arial" w:cs="Arial"/>
          <w:sz w:val="20"/>
          <w:szCs w:val="20"/>
        </w:rPr>
        <w:t xml:space="preserve"> podpisania umowy z Zamawiającym, </w:t>
      </w:r>
    </w:p>
    <w:p w14:paraId="2C8214D3" w14:textId="77777777" w:rsidR="00B72526" w:rsidRPr="002228A1" w:rsidRDefault="00B72526" w:rsidP="002228A1">
      <w:pPr>
        <w:pStyle w:val="pkt"/>
        <w:numPr>
          <w:ilvl w:val="2"/>
          <w:numId w:val="23"/>
        </w:numPr>
        <w:spacing w:before="0" w:after="0" w:line="276" w:lineRule="auto"/>
        <w:ind w:left="1276" w:hanging="142"/>
        <w:rPr>
          <w:rFonts w:ascii="Arial" w:hAnsi="Arial" w:cs="Arial"/>
          <w:sz w:val="20"/>
          <w:szCs w:val="20"/>
        </w:rPr>
      </w:pPr>
      <w:r w:rsidRPr="002228A1">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1565B23B" w14:textId="77777777" w:rsidR="00B72526" w:rsidRPr="002228A1" w:rsidRDefault="00B72526" w:rsidP="002228A1">
      <w:pPr>
        <w:pStyle w:val="pkt"/>
        <w:numPr>
          <w:ilvl w:val="1"/>
          <w:numId w:val="23"/>
        </w:numPr>
        <w:spacing w:before="0" w:after="0" w:line="276" w:lineRule="auto"/>
        <w:rPr>
          <w:rFonts w:ascii="Arial" w:hAnsi="Arial" w:cs="Arial"/>
          <w:sz w:val="20"/>
          <w:szCs w:val="20"/>
        </w:rPr>
      </w:pPr>
      <w:r w:rsidRPr="002228A1">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79733129" w14:textId="77777777" w:rsidR="00B72526" w:rsidRPr="002228A1" w:rsidRDefault="00B72526" w:rsidP="002228A1">
      <w:pPr>
        <w:pStyle w:val="pkt"/>
        <w:numPr>
          <w:ilvl w:val="1"/>
          <w:numId w:val="24"/>
        </w:numPr>
        <w:spacing w:before="0" w:after="0" w:line="276" w:lineRule="auto"/>
        <w:rPr>
          <w:rFonts w:ascii="Arial" w:hAnsi="Arial" w:cs="Arial"/>
          <w:sz w:val="20"/>
          <w:szCs w:val="20"/>
        </w:rPr>
      </w:pPr>
      <w:r w:rsidRPr="002228A1">
        <w:rPr>
          <w:rFonts w:ascii="Arial" w:hAnsi="Arial" w:cs="Arial"/>
          <w:sz w:val="20"/>
          <w:szCs w:val="20"/>
        </w:rPr>
        <w:t>zawarte będzie oświadczenie że wszyscy wykonawcy ponoszą solidarną odpowiedzialność za wykonanie umowy  zawartej z Zamawiającym .</w:t>
      </w:r>
    </w:p>
    <w:p w14:paraId="5331E6C8" w14:textId="77777777" w:rsidR="00B72526" w:rsidRPr="002228A1" w:rsidRDefault="00B72526" w:rsidP="002228A1">
      <w:pPr>
        <w:pStyle w:val="pkt"/>
        <w:spacing w:before="20" w:after="0" w:line="276" w:lineRule="auto"/>
        <w:ind w:left="360" w:firstLine="0"/>
        <w:rPr>
          <w:rFonts w:ascii="Arial" w:hAnsi="Arial" w:cs="Arial"/>
          <w:sz w:val="20"/>
          <w:szCs w:val="20"/>
        </w:rPr>
      </w:pPr>
      <w:r w:rsidRPr="002228A1">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14:paraId="3C6F6E48"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19E6A204"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3FE22F79"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6343FB63"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Dokumenty o których mowa w pkt. 4-7 wybrany Wykonawca powinien dostarczyć do Działu Zamówień, we wskazanym w zawiadomieniu o wyborze oferty terminie.</w:t>
      </w:r>
    </w:p>
    <w:p w14:paraId="420FFB47" w14:textId="77777777" w:rsidR="00B72526" w:rsidRPr="002228A1" w:rsidRDefault="00B72526" w:rsidP="002228A1">
      <w:pPr>
        <w:pStyle w:val="pkt"/>
        <w:numPr>
          <w:ilvl w:val="0"/>
          <w:numId w:val="17"/>
        </w:numPr>
        <w:spacing w:before="0" w:after="0" w:line="276" w:lineRule="auto"/>
        <w:contextualSpacing/>
        <w:rPr>
          <w:rFonts w:ascii="Arial" w:hAnsi="Arial" w:cs="Arial"/>
          <w:sz w:val="20"/>
          <w:szCs w:val="20"/>
        </w:rPr>
      </w:pPr>
      <w:r w:rsidRPr="002228A1">
        <w:rPr>
          <w:rFonts w:ascii="Arial" w:hAnsi="Arial" w:cs="Arial"/>
          <w:sz w:val="20"/>
          <w:szCs w:val="20"/>
        </w:rPr>
        <w:t>W przypadku nie wywiązania się przez Wykonawcę, z nałożonych przez Zamawiającego obowiązków, o których mowa w pkt. 4-7 Zamawiający uzna, że Wykonawca uchyla się od zawarcia umowy i zawarcie umowy staje się niemożliwe z przyczyn leżących po stronie Wykonawcy. Wówczas Zamawiającemu przysługuje prawo zatrzymania wadium na podstawie pkt. VIII.12. SIWZ.</w:t>
      </w:r>
    </w:p>
    <w:p w14:paraId="7A27A55C"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1" w:name="_Toc392584721"/>
      <w:r w:rsidRPr="002228A1">
        <w:rPr>
          <w:rFonts w:ascii="Arial" w:hAnsi="Arial" w:cs="Arial"/>
          <w:sz w:val="20"/>
          <w:szCs w:val="20"/>
        </w:rPr>
        <w:t>XIV. Informacja o formalnościach, jakie powinny zostać dopełnione po zawarciu umowy</w:t>
      </w:r>
      <w:bookmarkEnd w:id="21"/>
    </w:p>
    <w:p w14:paraId="3BCA6F24" w14:textId="77777777" w:rsidR="0098607E" w:rsidRDefault="0098607E" w:rsidP="0098607E">
      <w:pPr>
        <w:pStyle w:val="pkt"/>
        <w:spacing w:after="0" w:line="276" w:lineRule="auto"/>
        <w:ind w:left="360" w:firstLine="0"/>
        <w:contextualSpacing/>
        <w:rPr>
          <w:rFonts w:ascii="Arial" w:hAnsi="Arial" w:cs="Arial"/>
          <w:sz w:val="20"/>
          <w:szCs w:val="20"/>
        </w:rPr>
      </w:pPr>
    </w:p>
    <w:p w14:paraId="5DFFC111" w14:textId="24DFE113" w:rsidR="00B72526" w:rsidRDefault="00B72526" w:rsidP="002228A1">
      <w:pPr>
        <w:pStyle w:val="pkt"/>
        <w:numPr>
          <w:ilvl w:val="0"/>
          <w:numId w:val="20"/>
        </w:numPr>
        <w:spacing w:after="0" w:line="276" w:lineRule="auto"/>
        <w:ind w:firstLine="0"/>
        <w:contextualSpacing/>
        <w:rPr>
          <w:rFonts w:ascii="Arial" w:hAnsi="Arial" w:cs="Arial"/>
          <w:sz w:val="20"/>
          <w:szCs w:val="20"/>
        </w:rPr>
      </w:pPr>
      <w:r w:rsidRPr="002228A1">
        <w:rPr>
          <w:rFonts w:ascii="Arial" w:hAnsi="Arial" w:cs="Arial"/>
          <w:sz w:val="20"/>
          <w:szCs w:val="20"/>
        </w:rPr>
        <w:t>Nie dotyczy.</w:t>
      </w:r>
    </w:p>
    <w:p w14:paraId="124668AA" w14:textId="77777777" w:rsidR="0098607E" w:rsidRPr="002228A1" w:rsidRDefault="0098607E" w:rsidP="0098607E">
      <w:pPr>
        <w:pStyle w:val="pkt"/>
        <w:spacing w:after="0" w:line="276" w:lineRule="auto"/>
        <w:ind w:left="360" w:firstLine="0"/>
        <w:contextualSpacing/>
        <w:rPr>
          <w:rFonts w:ascii="Arial" w:hAnsi="Arial" w:cs="Arial"/>
          <w:sz w:val="20"/>
          <w:szCs w:val="20"/>
        </w:rPr>
      </w:pPr>
    </w:p>
    <w:p w14:paraId="379E92C0"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2" w:name="_Toc392584722"/>
      <w:r w:rsidRPr="002228A1">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2"/>
    </w:p>
    <w:p w14:paraId="5ED971BB" w14:textId="77777777" w:rsidR="0098607E" w:rsidRDefault="0098607E" w:rsidP="0098607E">
      <w:pPr>
        <w:pStyle w:val="pkt"/>
        <w:spacing w:after="0" w:line="276" w:lineRule="auto"/>
        <w:ind w:left="360" w:firstLine="0"/>
        <w:contextualSpacing/>
        <w:rPr>
          <w:rFonts w:ascii="Arial" w:hAnsi="Arial" w:cs="Arial"/>
          <w:sz w:val="20"/>
          <w:szCs w:val="20"/>
        </w:rPr>
      </w:pPr>
    </w:p>
    <w:p w14:paraId="5970A6F7" w14:textId="1FD8E517" w:rsidR="00B72526" w:rsidRPr="0098607E" w:rsidRDefault="00B72526" w:rsidP="0098607E">
      <w:pPr>
        <w:pStyle w:val="pkt"/>
        <w:numPr>
          <w:ilvl w:val="0"/>
          <w:numId w:val="11"/>
        </w:numPr>
        <w:spacing w:after="0" w:line="276" w:lineRule="auto"/>
        <w:contextualSpacing/>
        <w:rPr>
          <w:rFonts w:ascii="Arial" w:hAnsi="Arial" w:cs="Arial"/>
          <w:sz w:val="20"/>
          <w:szCs w:val="20"/>
        </w:rPr>
      </w:pPr>
      <w:r w:rsidRPr="0098607E">
        <w:rPr>
          <w:rFonts w:ascii="Arial" w:hAnsi="Arial" w:cs="Arial"/>
          <w:sz w:val="20"/>
          <w:szCs w:val="20"/>
        </w:rPr>
        <w:t>Istotne dla Zamawiającego postanowienia, które zostaną wprowadzone do treści zawieranej umowy, określa projekt umowy stanowiący załącznik nr 4 do SIWZ.</w:t>
      </w:r>
    </w:p>
    <w:p w14:paraId="51C23C0E" w14:textId="77777777" w:rsidR="00B72526" w:rsidRPr="002228A1" w:rsidRDefault="00B72526" w:rsidP="002228A1">
      <w:pPr>
        <w:pStyle w:val="pkt"/>
        <w:numPr>
          <w:ilvl w:val="0"/>
          <w:numId w:val="11"/>
        </w:numPr>
        <w:spacing w:before="0" w:after="0" w:line="276" w:lineRule="auto"/>
        <w:contextualSpacing/>
        <w:rPr>
          <w:rFonts w:ascii="Arial" w:hAnsi="Arial" w:cs="Arial"/>
          <w:sz w:val="20"/>
          <w:szCs w:val="20"/>
        </w:rPr>
      </w:pPr>
      <w:r w:rsidRPr="002228A1">
        <w:rPr>
          <w:rFonts w:ascii="Arial" w:hAnsi="Arial" w:cs="Arial"/>
          <w:sz w:val="20"/>
          <w:szCs w:val="20"/>
        </w:rPr>
        <w:t>Wykonawca, którego oferta zostanie przez Zamawiającego uznana jako najkorzystniejsza zobowiązuje się do zawarcia umowy na warunkach określonych w ofercie i projekcie umowy.</w:t>
      </w:r>
    </w:p>
    <w:p w14:paraId="2C237781" w14:textId="77777777" w:rsidR="009C0EBA" w:rsidRDefault="00B72526" w:rsidP="002228A1">
      <w:pPr>
        <w:pStyle w:val="pkt"/>
        <w:numPr>
          <w:ilvl w:val="0"/>
          <w:numId w:val="11"/>
        </w:numPr>
        <w:spacing w:before="0" w:after="0" w:line="276" w:lineRule="auto"/>
        <w:rPr>
          <w:rFonts w:ascii="Arial" w:hAnsi="Arial" w:cs="Arial"/>
          <w:sz w:val="20"/>
          <w:szCs w:val="20"/>
        </w:rPr>
      </w:pPr>
      <w:r w:rsidRPr="002228A1">
        <w:rPr>
          <w:rFonts w:ascii="Arial" w:hAnsi="Arial" w:cs="Arial"/>
          <w:sz w:val="20"/>
          <w:szCs w:val="20"/>
        </w:rPr>
        <w:t xml:space="preserve">Wykonawca </w:t>
      </w:r>
      <w:r w:rsidRPr="002228A1">
        <w:rPr>
          <w:rFonts w:ascii="Arial" w:hAnsi="Arial" w:cs="Arial"/>
          <w:b/>
          <w:bCs/>
          <w:sz w:val="20"/>
          <w:szCs w:val="20"/>
        </w:rPr>
        <w:t>może</w:t>
      </w:r>
      <w:r w:rsidRPr="002228A1">
        <w:rPr>
          <w:rFonts w:ascii="Arial" w:hAnsi="Arial" w:cs="Arial"/>
          <w:sz w:val="20"/>
          <w:szCs w:val="20"/>
        </w:rPr>
        <w:t xml:space="preserve"> udzielić Zamawiającemu rabatu/upustu cenowego na produkty będące przedmiotem zamówienia w ramach indywidualnych zamówień realizowanych na podstawie zawartej umowy. Zastosowanie cen z udzielonym rabatem/ upustem przy poszczególnych zamówieniach nie stanowi zmiany umowy i odbywa się po uprzednim zawiadomieniu Zamawiającego. </w:t>
      </w:r>
    </w:p>
    <w:p w14:paraId="2386B543" w14:textId="62FA01C9" w:rsidR="00B72526" w:rsidRPr="002228A1" w:rsidRDefault="00B72526" w:rsidP="009C0EBA">
      <w:pPr>
        <w:pStyle w:val="pkt"/>
        <w:spacing w:before="0" w:after="0" w:line="276" w:lineRule="auto"/>
        <w:ind w:left="360" w:firstLine="0"/>
        <w:rPr>
          <w:rFonts w:ascii="Arial" w:hAnsi="Arial" w:cs="Arial"/>
          <w:sz w:val="20"/>
          <w:szCs w:val="20"/>
        </w:rPr>
      </w:pPr>
      <w:r w:rsidRPr="002228A1">
        <w:rPr>
          <w:rFonts w:ascii="Arial" w:hAnsi="Arial" w:cs="Arial"/>
          <w:sz w:val="20"/>
          <w:szCs w:val="20"/>
        </w:rPr>
        <w:lastRenderedPageBreak/>
        <w:t>Potwierdzeniem udzielenia przez Wykonawcę Zamawiającemu rabatu/upustu cenowego jest wystawiona przez Wykonawcę faktura za zrealizowane indywidualne zamówienia z wyszczególnieniem cen podanych w umowie oraz wysokości udzielonego rabatu/upustu</w:t>
      </w:r>
    </w:p>
    <w:p w14:paraId="01E48C75" w14:textId="77777777" w:rsidR="00B72526" w:rsidRPr="002228A1" w:rsidRDefault="00B72526" w:rsidP="002228A1">
      <w:pPr>
        <w:pStyle w:val="pkt"/>
        <w:numPr>
          <w:ilvl w:val="0"/>
          <w:numId w:val="11"/>
        </w:numPr>
        <w:spacing w:before="0" w:after="0" w:line="276" w:lineRule="auto"/>
        <w:ind w:left="357" w:hanging="357"/>
        <w:contextualSpacing/>
        <w:rPr>
          <w:rFonts w:ascii="Arial" w:hAnsi="Arial" w:cs="Arial"/>
          <w:sz w:val="20"/>
          <w:szCs w:val="20"/>
        </w:rPr>
      </w:pPr>
      <w:r w:rsidRPr="002228A1">
        <w:rPr>
          <w:rFonts w:ascii="Arial" w:hAnsi="Arial" w:cs="Arial"/>
          <w:sz w:val="20"/>
          <w:szCs w:val="20"/>
        </w:rPr>
        <w:t>Ponadto, umowa może zostać zmieniona m.in. w przypadku:</w:t>
      </w:r>
    </w:p>
    <w:p w14:paraId="37ED1210" w14:textId="77777777" w:rsidR="00B72526" w:rsidRPr="002228A1" w:rsidRDefault="00B72526" w:rsidP="002228A1">
      <w:pPr>
        <w:pStyle w:val="pkt"/>
        <w:numPr>
          <w:ilvl w:val="1"/>
          <w:numId w:val="11"/>
        </w:numPr>
        <w:spacing w:before="0" w:after="0" w:line="276" w:lineRule="auto"/>
        <w:contextualSpacing/>
        <w:rPr>
          <w:rFonts w:ascii="Arial" w:hAnsi="Arial" w:cs="Arial"/>
          <w:sz w:val="20"/>
          <w:szCs w:val="20"/>
        </w:rPr>
      </w:pPr>
      <w:r w:rsidRPr="002228A1">
        <w:rPr>
          <w:rFonts w:ascii="Arial" w:hAnsi="Arial" w:cs="Arial"/>
          <w:sz w:val="20"/>
          <w:szCs w:val="20"/>
        </w:rPr>
        <w:t>zmiany obowiązującej stawki VAT wynikającej z przepisu prawa,</w:t>
      </w:r>
    </w:p>
    <w:p w14:paraId="1CDAB414" w14:textId="7957C967" w:rsidR="00B72526" w:rsidRDefault="00B72526" w:rsidP="002228A1">
      <w:pPr>
        <w:pStyle w:val="pkt"/>
        <w:numPr>
          <w:ilvl w:val="1"/>
          <w:numId w:val="11"/>
        </w:numPr>
        <w:spacing w:before="0" w:after="0" w:line="276" w:lineRule="auto"/>
        <w:contextualSpacing/>
        <w:rPr>
          <w:rFonts w:ascii="Arial" w:hAnsi="Arial" w:cs="Arial"/>
          <w:sz w:val="20"/>
          <w:szCs w:val="20"/>
        </w:rPr>
      </w:pPr>
      <w:r w:rsidRPr="002228A1">
        <w:rPr>
          <w:rFonts w:ascii="Arial" w:hAnsi="Arial" w:cs="Arial"/>
          <w:sz w:val="20"/>
          <w:szCs w:val="20"/>
        </w:rPr>
        <w:t>zmiany podwykonawców.</w:t>
      </w:r>
    </w:p>
    <w:p w14:paraId="37D6791E" w14:textId="77777777" w:rsidR="0098607E" w:rsidRPr="002228A1" w:rsidRDefault="0098607E" w:rsidP="0098607E">
      <w:pPr>
        <w:pStyle w:val="pkt"/>
        <w:spacing w:before="0" w:after="0" w:line="276" w:lineRule="auto"/>
        <w:ind w:firstLine="0"/>
        <w:contextualSpacing/>
        <w:rPr>
          <w:rFonts w:ascii="Arial" w:hAnsi="Arial" w:cs="Arial"/>
          <w:sz w:val="20"/>
          <w:szCs w:val="20"/>
        </w:rPr>
      </w:pPr>
    </w:p>
    <w:p w14:paraId="0D3B1998"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3" w:name="_Toc392584723"/>
      <w:r w:rsidRPr="002228A1">
        <w:rPr>
          <w:rFonts w:ascii="Arial" w:hAnsi="Arial" w:cs="Arial"/>
          <w:sz w:val="20"/>
          <w:szCs w:val="20"/>
        </w:rPr>
        <w:t>XVI. Pouczenie o środkach ochrony prawnej przysługujących Wykonawcy w toku  postę</w:t>
      </w:r>
      <w:r w:rsidRPr="002228A1">
        <w:rPr>
          <w:rFonts w:ascii="Arial" w:hAnsi="Arial" w:cs="Arial"/>
          <w:sz w:val="20"/>
          <w:szCs w:val="20"/>
        </w:rPr>
        <w:softHyphen/>
        <w:t>powania o udzielenie zamówienia</w:t>
      </w:r>
      <w:bookmarkEnd w:id="23"/>
    </w:p>
    <w:p w14:paraId="2F5183C8" w14:textId="77777777" w:rsidR="00B72526" w:rsidRPr="002228A1" w:rsidRDefault="00B72526" w:rsidP="002228A1">
      <w:pPr>
        <w:pStyle w:val="pkt"/>
        <w:numPr>
          <w:ilvl w:val="0"/>
          <w:numId w:val="15"/>
        </w:numPr>
        <w:spacing w:after="0" w:line="276" w:lineRule="auto"/>
        <w:contextualSpacing/>
        <w:rPr>
          <w:rFonts w:ascii="Arial" w:hAnsi="Arial" w:cs="Arial"/>
          <w:sz w:val="20"/>
          <w:szCs w:val="20"/>
        </w:rPr>
      </w:pPr>
      <w:r w:rsidRPr="002228A1">
        <w:rPr>
          <w:rFonts w:ascii="Arial" w:hAnsi="Arial" w:cs="Arial"/>
          <w:sz w:val="20"/>
          <w:szCs w:val="20"/>
        </w:rPr>
        <w:t>Wykonawcy przysługuje od momentu wszczęcia postępowania prawo do wniesienia protestu na następujące czynności Zamawiającego:</w:t>
      </w:r>
    </w:p>
    <w:p w14:paraId="653965E6" w14:textId="77777777" w:rsidR="00B72526" w:rsidRPr="002228A1" w:rsidRDefault="00B72526" w:rsidP="002228A1">
      <w:pPr>
        <w:pStyle w:val="pkt"/>
        <w:numPr>
          <w:ilvl w:val="1"/>
          <w:numId w:val="15"/>
        </w:numPr>
        <w:spacing w:before="0" w:after="0" w:line="276" w:lineRule="auto"/>
        <w:contextualSpacing/>
        <w:rPr>
          <w:rFonts w:ascii="Arial" w:hAnsi="Arial" w:cs="Arial"/>
          <w:sz w:val="20"/>
          <w:szCs w:val="20"/>
        </w:rPr>
      </w:pPr>
      <w:r w:rsidRPr="002228A1">
        <w:rPr>
          <w:rFonts w:ascii="Arial" w:hAnsi="Arial" w:cs="Arial"/>
          <w:sz w:val="20"/>
          <w:szCs w:val="20"/>
        </w:rPr>
        <w:t>Na warunki postępowania w sprawie udzielenia zamówienia określone w specyfikacji,</w:t>
      </w:r>
    </w:p>
    <w:p w14:paraId="66070504" w14:textId="77777777" w:rsidR="00B72526" w:rsidRPr="002228A1" w:rsidRDefault="00B72526" w:rsidP="002228A1">
      <w:pPr>
        <w:pStyle w:val="pkt"/>
        <w:numPr>
          <w:ilvl w:val="1"/>
          <w:numId w:val="15"/>
        </w:numPr>
        <w:spacing w:before="0" w:after="0" w:line="276" w:lineRule="auto"/>
        <w:contextualSpacing/>
        <w:rPr>
          <w:rFonts w:ascii="Arial" w:hAnsi="Arial" w:cs="Arial"/>
          <w:sz w:val="20"/>
          <w:szCs w:val="20"/>
        </w:rPr>
      </w:pPr>
      <w:r w:rsidRPr="002228A1">
        <w:rPr>
          <w:rFonts w:ascii="Arial" w:hAnsi="Arial" w:cs="Arial"/>
          <w:sz w:val="20"/>
          <w:szCs w:val="20"/>
        </w:rPr>
        <w:t>Na modyfikacje i zmiany warunków udzielenia zamówienia,</w:t>
      </w:r>
    </w:p>
    <w:p w14:paraId="365849D6" w14:textId="77777777" w:rsidR="00B72526" w:rsidRPr="002228A1" w:rsidRDefault="00B72526" w:rsidP="002228A1">
      <w:pPr>
        <w:pStyle w:val="pkt"/>
        <w:numPr>
          <w:ilvl w:val="1"/>
          <w:numId w:val="15"/>
        </w:numPr>
        <w:spacing w:before="0" w:after="0" w:line="276" w:lineRule="auto"/>
        <w:contextualSpacing/>
        <w:rPr>
          <w:rFonts w:ascii="Arial" w:hAnsi="Arial" w:cs="Arial"/>
          <w:sz w:val="20"/>
          <w:szCs w:val="20"/>
        </w:rPr>
      </w:pPr>
      <w:r w:rsidRPr="002228A1">
        <w:rPr>
          <w:rFonts w:ascii="Arial" w:hAnsi="Arial" w:cs="Arial"/>
          <w:sz w:val="20"/>
          <w:szCs w:val="20"/>
        </w:rPr>
        <w:t>Na wykluczenie protestującego Wykonawcy z postępowania,</w:t>
      </w:r>
    </w:p>
    <w:p w14:paraId="74157958" w14:textId="77777777" w:rsidR="00B72526" w:rsidRPr="002228A1" w:rsidRDefault="00B72526" w:rsidP="002228A1">
      <w:pPr>
        <w:pStyle w:val="pkt"/>
        <w:numPr>
          <w:ilvl w:val="1"/>
          <w:numId w:val="15"/>
        </w:numPr>
        <w:spacing w:before="0" w:after="0" w:line="276" w:lineRule="auto"/>
        <w:contextualSpacing/>
        <w:rPr>
          <w:rFonts w:ascii="Arial" w:hAnsi="Arial" w:cs="Arial"/>
          <w:sz w:val="20"/>
          <w:szCs w:val="20"/>
        </w:rPr>
      </w:pPr>
      <w:r w:rsidRPr="002228A1">
        <w:rPr>
          <w:rFonts w:ascii="Arial" w:hAnsi="Arial" w:cs="Arial"/>
          <w:sz w:val="20"/>
          <w:szCs w:val="20"/>
        </w:rPr>
        <w:t>Na odrzucenie oferty protestującego Wykonawcy,</w:t>
      </w:r>
    </w:p>
    <w:p w14:paraId="76DD26AB" w14:textId="77777777" w:rsidR="00B72526" w:rsidRPr="002228A1" w:rsidRDefault="00B72526" w:rsidP="002228A1">
      <w:pPr>
        <w:pStyle w:val="pkt"/>
        <w:numPr>
          <w:ilvl w:val="1"/>
          <w:numId w:val="15"/>
        </w:numPr>
        <w:spacing w:before="0" w:after="0" w:line="276" w:lineRule="auto"/>
        <w:contextualSpacing/>
        <w:rPr>
          <w:rFonts w:ascii="Arial" w:hAnsi="Arial" w:cs="Arial"/>
          <w:sz w:val="20"/>
          <w:szCs w:val="20"/>
        </w:rPr>
      </w:pPr>
      <w:r w:rsidRPr="002228A1">
        <w:rPr>
          <w:rFonts w:ascii="Arial" w:hAnsi="Arial" w:cs="Arial"/>
          <w:sz w:val="20"/>
          <w:szCs w:val="20"/>
        </w:rPr>
        <w:t>Na wybór Wykonawcy w postępowaniu.</w:t>
      </w:r>
    </w:p>
    <w:p w14:paraId="1D215826"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Protest wnosi się w terminie 4 dni od dnia, w którym Wykonawca powziął lub mógł powziąć wiadomość o okolicznościach stanowiących podstawę do jego wniesienia.</w:t>
      </w:r>
    </w:p>
    <w:p w14:paraId="233F5E2F"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Protest dotyczący postanowień „Specyfikacji istotnych warunków zamówienia” wnosi się nie później niż 4 dni przed upływem terminu składania ofert.</w:t>
      </w:r>
    </w:p>
    <w:p w14:paraId="510CE347"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Wniesienie protestu jest dopuszczalne tylko przed zawarciem umowy.</w:t>
      </w:r>
    </w:p>
    <w:p w14:paraId="7677E917"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Protest wniesiony po terminie Zamawiający odrzuca bez rozpatrywania.</w:t>
      </w:r>
    </w:p>
    <w:p w14:paraId="71361070"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Wniesienie protestu zawiesza bieg terminu związania ofertą do czasu rozstrzygnięcia protestu.</w:t>
      </w:r>
    </w:p>
    <w:p w14:paraId="422186E8"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O złożeniu protestu Zamawiający powiadomi niezwłocznie Wykonawców uczestniczących w przedmiotowym postępowaniu.</w:t>
      </w:r>
    </w:p>
    <w:p w14:paraId="1B41539E"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34318601"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Protest rozpatruje Zarząd MPK S.A. w Krakowie, w terminie 15 dni od dnia jego wniesienia. Brak rozstrzygnięcia protestu w tym terminie uznaje się za jego oddalenie.</w:t>
      </w:r>
    </w:p>
    <w:p w14:paraId="6AEE9147"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Rozstrzygnięcie protestu następuje w formie decyzji, która jest ostateczna.</w:t>
      </w:r>
    </w:p>
    <w:p w14:paraId="5D48447B" w14:textId="77777777" w:rsidR="00B72526" w:rsidRPr="002228A1"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Decyzja w sprawie rozstrzygnięcia protestu zawiera uzasadnienie, w którym podaje się przyczyny rozstrzygnięcia.</w:t>
      </w:r>
    </w:p>
    <w:p w14:paraId="38780DE8" w14:textId="7DB17C61" w:rsidR="00B72526" w:rsidRDefault="00B72526" w:rsidP="002228A1">
      <w:pPr>
        <w:pStyle w:val="pkt"/>
        <w:numPr>
          <w:ilvl w:val="0"/>
          <w:numId w:val="15"/>
        </w:numPr>
        <w:spacing w:before="0" w:after="0" w:line="276" w:lineRule="auto"/>
        <w:contextualSpacing/>
        <w:rPr>
          <w:rFonts w:ascii="Arial" w:hAnsi="Arial" w:cs="Arial"/>
          <w:sz w:val="20"/>
          <w:szCs w:val="20"/>
        </w:rPr>
      </w:pPr>
      <w:r w:rsidRPr="002228A1">
        <w:rPr>
          <w:rFonts w:ascii="Arial" w:hAnsi="Arial" w:cs="Arial"/>
          <w:sz w:val="20"/>
          <w:szCs w:val="20"/>
        </w:rPr>
        <w:t>W przypadku uwzględnienia protestu Zamawiający powtarza oprotestowaną czynność lub unieważnia postępowania.</w:t>
      </w:r>
    </w:p>
    <w:p w14:paraId="1CFDA1A8" w14:textId="77777777" w:rsidR="0098607E" w:rsidRPr="002228A1" w:rsidRDefault="0098607E" w:rsidP="0098607E">
      <w:pPr>
        <w:pStyle w:val="pkt"/>
        <w:spacing w:before="0" w:after="0" w:line="276" w:lineRule="auto"/>
        <w:ind w:left="390" w:firstLine="0"/>
        <w:contextualSpacing/>
        <w:rPr>
          <w:rFonts w:ascii="Arial" w:hAnsi="Arial" w:cs="Arial"/>
          <w:sz w:val="20"/>
          <w:szCs w:val="20"/>
        </w:rPr>
      </w:pPr>
    </w:p>
    <w:p w14:paraId="70BA5458" w14:textId="77777777" w:rsidR="00B72526" w:rsidRPr="002228A1" w:rsidRDefault="00B72526" w:rsidP="002228A1">
      <w:pPr>
        <w:pStyle w:val="Nagwek1"/>
        <w:pBdr>
          <w:top w:val="single" w:sz="4" w:space="1" w:color="auto"/>
          <w:left w:val="single" w:sz="4" w:space="4" w:color="auto"/>
          <w:bottom w:val="single" w:sz="4" w:space="1" w:color="auto"/>
          <w:right w:val="single" w:sz="4" w:space="4" w:color="auto"/>
        </w:pBdr>
        <w:shd w:val="clear" w:color="auto" w:fill="F3F3F3"/>
        <w:spacing w:before="20" w:after="0"/>
        <w:ind w:left="284" w:hanging="284"/>
        <w:contextualSpacing/>
        <w:jc w:val="both"/>
        <w:rPr>
          <w:rFonts w:ascii="Arial" w:hAnsi="Arial" w:cs="Arial"/>
          <w:sz w:val="20"/>
          <w:szCs w:val="20"/>
        </w:rPr>
      </w:pPr>
      <w:bookmarkStart w:id="24" w:name="_Toc392584724"/>
      <w:r w:rsidRPr="002228A1">
        <w:rPr>
          <w:rFonts w:ascii="Arial" w:hAnsi="Arial" w:cs="Arial"/>
          <w:sz w:val="20"/>
          <w:szCs w:val="20"/>
        </w:rPr>
        <w:t>XVII. Pozostałe informacje</w:t>
      </w:r>
      <w:bookmarkEnd w:id="24"/>
    </w:p>
    <w:p w14:paraId="7E631EED" w14:textId="77777777" w:rsidR="0098607E" w:rsidRDefault="0098607E" w:rsidP="0098607E">
      <w:pPr>
        <w:pStyle w:val="pkt"/>
        <w:spacing w:after="0" w:line="276" w:lineRule="auto"/>
        <w:ind w:left="391" w:firstLine="0"/>
        <w:contextualSpacing/>
        <w:rPr>
          <w:rFonts w:ascii="Arial" w:hAnsi="Arial" w:cs="Arial"/>
          <w:sz w:val="20"/>
          <w:szCs w:val="20"/>
        </w:rPr>
      </w:pPr>
    </w:p>
    <w:p w14:paraId="3742B6B8" w14:textId="02A49134" w:rsidR="00B72526" w:rsidRPr="002228A1" w:rsidRDefault="00B72526" w:rsidP="002228A1">
      <w:pPr>
        <w:pStyle w:val="pkt"/>
        <w:numPr>
          <w:ilvl w:val="0"/>
          <w:numId w:val="21"/>
        </w:numPr>
        <w:spacing w:after="0" w:line="276" w:lineRule="auto"/>
        <w:ind w:left="391" w:hanging="391"/>
        <w:contextualSpacing/>
        <w:rPr>
          <w:rFonts w:ascii="Arial" w:hAnsi="Arial" w:cs="Arial"/>
          <w:sz w:val="20"/>
          <w:szCs w:val="20"/>
        </w:rPr>
      </w:pPr>
      <w:r w:rsidRPr="002228A1">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15688956" w14:textId="77777777" w:rsidR="00B72526" w:rsidRPr="002228A1" w:rsidRDefault="00B72526" w:rsidP="002228A1">
      <w:pPr>
        <w:pStyle w:val="pkt"/>
        <w:numPr>
          <w:ilvl w:val="0"/>
          <w:numId w:val="21"/>
        </w:numPr>
        <w:spacing w:before="20" w:after="0" w:line="276" w:lineRule="auto"/>
        <w:ind w:left="391" w:hanging="391"/>
        <w:contextualSpacing/>
        <w:rPr>
          <w:rFonts w:ascii="Arial" w:hAnsi="Arial" w:cs="Arial"/>
          <w:sz w:val="20"/>
          <w:szCs w:val="20"/>
        </w:rPr>
      </w:pPr>
      <w:r w:rsidRPr="002228A1">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66696F92" w14:textId="77777777" w:rsidR="00B72526" w:rsidRPr="002228A1" w:rsidRDefault="00B72526" w:rsidP="002228A1">
      <w:pPr>
        <w:pStyle w:val="pkt"/>
        <w:numPr>
          <w:ilvl w:val="0"/>
          <w:numId w:val="21"/>
        </w:numPr>
        <w:spacing w:before="20" w:after="0" w:line="276" w:lineRule="auto"/>
        <w:ind w:left="391" w:hanging="391"/>
        <w:contextualSpacing/>
        <w:rPr>
          <w:rFonts w:ascii="Arial" w:hAnsi="Arial" w:cs="Arial"/>
          <w:sz w:val="20"/>
          <w:szCs w:val="20"/>
        </w:rPr>
      </w:pPr>
      <w:r w:rsidRPr="002228A1">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75EA313E" w14:textId="77777777" w:rsidR="00B72526" w:rsidRPr="002228A1" w:rsidRDefault="00B72526" w:rsidP="002228A1">
      <w:pPr>
        <w:pStyle w:val="pkt"/>
        <w:numPr>
          <w:ilvl w:val="0"/>
          <w:numId w:val="21"/>
        </w:numPr>
        <w:spacing w:before="20" w:after="0" w:line="276" w:lineRule="auto"/>
        <w:ind w:left="391" w:hanging="391"/>
        <w:contextualSpacing/>
        <w:rPr>
          <w:rFonts w:ascii="Arial" w:hAnsi="Arial" w:cs="Arial"/>
          <w:sz w:val="20"/>
          <w:szCs w:val="20"/>
        </w:rPr>
      </w:pPr>
      <w:r w:rsidRPr="002228A1">
        <w:rPr>
          <w:rFonts w:ascii="Arial" w:hAnsi="Arial" w:cs="Arial"/>
          <w:sz w:val="20"/>
          <w:szCs w:val="20"/>
        </w:rPr>
        <w:lastRenderedPageBreak/>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14:paraId="3470055F" w14:textId="77777777" w:rsidR="00B72526" w:rsidRPr="002228A1" w:rsidRDefault="00B72526" w:rsidP="002228A1">
      <w:pPr>
        <w:pStyle w:val="pkt"/>
        <w:numPr>
          <w:ilvl w:val="0"/>
          <w:numId w:val="21"/>
        </w:numPr>
        <w:spacing w:before="20" w:after="0" w:line="276" w:lineRule="auto"/>
        <w:contextualSpacing/>
        <w:rPr>
          <w:rFonts w:ascii="Arial" w:hAnsi="Arial" w:cs="Arial"/>
          <w:sz w:val="20"/>
          <w:szCs w:val="20"/>
        </w:rPr>
      </w:pPr>
      <w:r w:rsidRPr="002228A1">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14:paraId="488ACC14" w14:textId="77777777" w:rsidR="00B72526" w:rsidRPr="002228A1" w:rsidRDefault="00B72526" w:rsidP="002228A1">
      <w:pPr>
        <w:pStyle w:val="pkt"/>
        <w:numPr>
          <w:ilvl w:val="0"/>
          <w:numId w:val="21"/>
        </w:numPr>
        <w:spacing w:before="20" w:after="0" w:line="276" w:lineRule="auto"/>
        <w:contextualSpacing/>
        <w:rPr>
          <w:rFonts w:ascii="Arial" w:hAnsi="Arial" w:cs="Arial"/>
          <w:sz w:val="20"/>
          <w:szCs w:val="20"/>
        </w:rPr>
      </w:pPr>
      <w:r w:rsidRPr="002228A1">
        <w:rPr>
          <w:rFonts w:ascii="Arial" w:hAnsi="Arial" w:cs="Arial"/>
          <w:sz w:val="20"/>
          <w:szCs w:val="20"/>
        </w:rPr>
        <w:t>Z tytułu odrzucenia ofert Wykonawcom nie przysługuje roszczenie przeciwko Zamawiającemu.</w:t>
      </w:r>
    </w:p>
    <w:p w14:paraId="0FC3E872" w14:textId="77777777" w:rsidR="00B72526" w:rsidRPr="002228A1" w:rsidRDefault="00B72526" w:rsidP="002228A1">
      <w:pPr>
        <w:pStyle w:val="pkt"/>
        <w:numPr>
          <w:ilvl w:val="0"/>
          <w:numId w:val="21"/>
        </w:numPr>
        <w:spacing w:before="20" w:after="0" w:line="276" w:lineRule="auto"/>
        <w:contextualSpacing/>
        <w:rPr>
          <w:rFonts w:ascii="Arial" w:hAnsi="Arial" w:cs="Arial"/>
          <w:sz w:val="20"/>
          <w:szCs w:val="20"/>
        </w:rPr>
      </w:pPr>
      <w:r w:rsidRPr="002228A1">
        <w:rPr>
          <w:rFonts w:ascii="Arial" w:hAnsi="Arial" w:cs="Arial"/>
          <w:sz w:val="20"/>
          <w:szCs w:val="20"/>
        </w:rPr>
        <w:t>W przypadku unieważnienia postępowania o udzielenie zamówienia, niezależnie od jego przyczyny, Wykonawcom nie przysługują żadne roszczenia względem Zamawiającego.</w:t>
      </w:r>
    </w:p>
    <w:p w14:paraId="69B91456" w14:textId="77777777" w:rsidR="00B72526" w:rsidRPr="002228A1" w:rsidRDefault="00B72526" w:rsidP="002228A1">
      <w:pPr>
        <w:pStyle w:val="pkt"/>
        <w:numPr>
          <w:ilvl w:val="0"/>
          <w:numId w:val="21"/>
        </w:numPr>
        <w:spacing w:before="20" w:after="0" w:line="276" w:lineRule="auto"/>
        <w:contextualSpacing/>
        <w:rPr>
          <w:rFonts w:ascii="Arial" w:hAnsi="Arial" w:cs="Arial"/>
          <w:sz w:val="20"/>
          <w:szCs w:val="20"/>
        </w:rPr>
      </w:pPr>
      <w:r w:rsidRPr="002228A1">
        <w:rPr>
          <w:rFonts w:ascii="Arial" w:hAnsi="Arial" w:cs="Arial"/>
          <w:sz w:val="20"/>
          <w:szCs w:val="20"/>
        </w:rPr>
        <w:t>Oferty po dokonaniu wyboru nie będą zwracane Wykonawcom.</w:t>
      </w:r>
    </w:p>
    <w:p w14:paraId="7C4E068C" w14:textId="77777777" w:rsidR="00B72526" w:rsidRPr="002228A1" w:rsidRDefault="00B72526" w:rsidP="002228A1">
      <w:pPr>
        <w:pStyle w:val="pkt"/>
        <w:numPr>
          <w:ilvl w:val="0"/>
          <w:numId w:val="21"/>
        </w:numPr>
        <w:spacing w:before="20" w:after="0" w:line="276" w:lineRule="auto"/>
        <w:contextualSpacing/>
        <w:rPr>
          <w:rFonts w:ascii="Arial" w:hAnsi="Arial" w:cs="Arial"/>
          <w:sz w:val="20"/>
          <w:szCs w:val="20"/>
        </w:rPr>
      </w:pPr>
      <w:r w:rsidRPr="002228A1">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585E2ADC" w14:textId="77777777" w:rsidR="00B72526" w:rsidRPr="002228A1" w:rsidRDefault="00B72526" w:rsidP="002228A1">
      <w:pPr>
        <w:pStyle w:val="ust"/>
        <w:spacing w:after="0" w:line="276" w:lineRule="auto"/>
        <w:ind w:left="0" w:firstLine="0"/>
        <w:contextualSpacing/>
        <w:rPr>
          <w:rFonts w:ascii="Arial" w:hAnsi="Arial" w:cs="Arial"/>
          <w:sz w:val="20"/>
          <w:szCs w:val="20"/>
        </w:rPr>
      </w:pPr>
    </w:p>
    <w:p w14:paraId="2F9F1975" w14:textId="77777777" w:rsidR="00B72526" w:rsidRPr="002228A1" w:rsidRDefault="00B72526" w:rsidP="002228A1">
      <w:pPr>
        <w:pStyle w:val="ust"/>
        <w:spacing w:after="0" w:line="276" w:lineRule="auto"/>
        <w:ind w:left="0" w:firstLine="0"/>
        <w:contextualSpacing/>
        <w:rPr>
          <w:rFonts w:ascii="Arial" w:hAnsi="Arial" w:cs="Arial"/>
          <w:sz w:val="20"/>
          <w:szCs w:val="20"/>
        </w:rPr>
      </w:pPr>
      <w:r w:rsidRPr="002228A1">
        <w:rPr>
          <w:rFonts w:ascii="Arial" w:hAnsi="Arial" w:cs="Arial"/>
          <w:sz w:val="20"/>
          <w:szCs w:val="20"/>
        </w:rPr>
        <w:t>Kraków, dnia ………..</w:t>
      </w:r>
      <w:r w:rsidR="00F573DA" w:rsidRPr="002228A1">
        <w:rPr>
          <w:rFonts w:ascii="Arial" w:hAnsi="Arial" w:cs="Arial"/>
          <w:sz w:val="20"/>
          <w:szCs w:val="20"/>
        </w:rPr>
        <w:t>2017</w:t>
      </w:r>
      <w:r w:rsidRPr="002228A1">
        <w:rPr>
          <w:rFonts w:ascii="Arial" w:hAnsi="Arial" w:cs="Arial"/>
          <w:sz w:val="20"/>
          <w:szCs w:val="20"/>
        </w:rPr>
        <w:t xml:space="preserve"> r.</w:t>
      </w:r>
    </w:p>
    <w:p w14:paraId="05A067B0" w14:textId="77777777" w:rsidR="00B72526" w:rsidRPr="002228A1" w:rsidRDefault="00B72526" w:rsidP="002228A1">
      <w:pPr>
        <w:pStyle w:val="ust"/>
        <w:spacing w:after="0" w:line="276" w:lineRule="auto"/>
        <w:ind w:left="0" w:firstLine="0"/>
        <w:contextualSpacing/>
        <w:rPr>
          <w:rFonts w:ascii="Arial" w:hAnsi="Arial" w:cs="Arial"/>
          <w:b/>
          <w:sz w:val="20"/>
          <w:szCs w:val="20"/>
        </w:rPr>
      </w:pPr>
      <w:r w:rsidRPr="002228A1">
        <w:rPr>
          <w:rFonts w:ascii="Arial" w:hAnsi="Arial" w:cs="Arial"/>
          <w:sz w:val="20"/>
          <w:szCs w:val="20"/>
        </w:rPr>
        <w:t>Komisja Przetargowa:</w:t>
      </w:r>
      <w:r w:rsidRPr="002228A1">
        <w:rPr>
          <w:rFonts w:ascii="Arial" w:hAnsi="Arial" w:cs="Arial"/>
          <w:b/>
          <w:sz w:val="20"/>
          <w:szCs w:val="20"/>
        </w:rPr>
        <w:tab/>
      </w:r>
      <w:r w:rsidRPr="002228A1">
        <w:rPr>
          <w:rFonts w:ascii="Arial" w:hAnsi="Arial" w:cs="Arial"/>
          <w:b/>
          <w:sz w:val="20"/>
          <w:szCs w:val="20"/>
        </w:rPr>
        <w:tab/>
      </w:r>
      <w:r w:rsidRPr="002228A1">
        <w:rPr>
          <w:rFonts w:ascii="Arial" w:hAnsi="Arial" w:cs="Arial"/>
          <w:b/>
          <w:sz w:val="20"/>
          <w:szCs w:val="20"/>
        </w:rPr>
        <w:tab/>
      </w:r>
      <w:r w:rsidRPr="002228A1">
        <w:rPr>
          <w:rFonts w:ascii="Arial" w:hAnsi="Arial" w:cs="Arial"/>
          <w:b/>
          <w:sz w:val="20"/>
          <w:szCs w:val="20"/>
        </w:rPr>
        <w:tab/>
      </w:r>
      <w:r w:rsidRPr="002228A1">
        <w:rPr>
          <w:rFonts w:ascii="Arial" w:hAnsi="Arial" w:cs="Arial"/>
          <w:b/>
          <w:sz w:val="20"/>
          <w:szCs w:val="20"/>
        </w:rPr>
        <w:tab/>
      </w:r>
      <w:r w:rsidRPr="002228A1">
        <w:rPr>
          <w:rFonts w:ascii="Arial" w:hAnsi="Arial" w:cs="Arial"/>
          <w:b/>
          <w:sz w:val="20"/>
          <w:szCs w:val="20"/>
        </w:rPr>
        <w:tab/>
        <w:t>Z a t w i e r d z i l i:</w:t>
      </w:r>
    </w:p>
    <w:p w14:paraId="75B677AB" w14:textId="77777777" w:rsidR="00B72526" w:rsidRPr="002228A1" w:rsidRDefault="00620132" w:rsidP="0098607E">
      <w:pPr>
        <w:pStyle w:val="Zwykytekst"/>
        <w:spacing w:line="360" w:lineRule="auto"/>
        <w:jc w:val="both"/>
        <w:rPr>
          <w:rFonts w:ascii="Arial" w:hAnsi="Arial" w:cs="Arial"/>
          <w:lang w:val="en-US"/>
        </w:rPr>
      </w:pPr>
      <w:r>
        <w:rPr>
          <w:rFonts w:ascii="Arial" w:hAnsi="Arial" w:cs="Arial"/>
          <w:lang w:val="en-US"/>
        </w:rPr>
        <w:t>GW</w:t>
      </w:r>
      <w:r w:rsidR="00B72526" w:rsidRPr="002228A1">
        <w:rPr>
          <w:rFonts w:ascii="Arial" w:hAnsi="Arial" w:cs="Arial"/>
          <w:lang w:val="en-US"/>
        </w:rPr>
        <w:t xml:space="preserve"> - ..............................................</w:t>
      </w:r>
    </w:p>
    <w:p w14:paraId="7419C5D1" w14:textId="77777777" w:rsidR="00B72526" w:rsidRPr="002228A1" w:rsidRDefault="00620132" w:rsidP="0098607E">
      <w:pPr>
        <w:pStyle w:val="Zwykytekst"/>
        <w:spacing w:line="360" w:lineRule="auto"/>
        <w:jc w:val="both"/>
        <w:rPr>
          <w:rFonts w:ascii="Arial" w:hAnsi="Arial" w:cs="Arial"/>
          <w:lang w:val="en-US"/>
        </w:rPr>
      </w:pPr>
      <w:r>
        <w:rPr>
          <w:rFonts w:ascii="Arial" w:hAnsi="Arial" w:cs="Arial"/>
          <w:lang w:val="en-US"/>
        </w:rPr>
        <w:t>KW</w:t>
      </w:r>
      <w:r w:rsidR="00B72526" w:rsidRPr="002228A1">
        <w:rPr>
          <w:rFonts w:ascii="Arial" w:hAnsi="Arial" w:cs="Arial"/>
          <w:lang w:val="en-US"/>
        </w:rPr>
        <w:t xml:space="preserve"> - .............................................</w:t>
      </w:r>
    </w:p>
    <w:p w14:paraId="1BC6D5F1" w14:textId="77777777" w:rsidR="00B72526" w:rsidRPr="002228A1" w:rsidRDefault="00620132" w:rsidP="0098607E">
      <w:pPr>
        <w:pStyle w:val="Zwykytekst"/>
        <w:spacing w:line="360" w:lineRule="auto"/>
        <w:jc w:val="both"/>
        <w:rPr>
          <w:rFonts w:ascii="Arial" w:hAnsi="Arial" w:cs="Arial"/>
          <w:lang w:val="en-US"/>
        </w:rPr>
      </w:pPr>
      <w:r>
        <w:rPr>
          <w:rFonts w:ascii="Arial" w:hAnsi="Arial" w:cs="Arial"/>
          <w:lang w:val="en-US"/>
        </w:rPr>
        <w:t>RW</w:t>
      </w:r>
      <w:r w:rsidR="00B72526" w:rsidRPr="002228A1">
        <w:rPr>
          <w:rFonts w:ascii="Arial" w:hAnsi="Arial" w:cs="Arial"/>
          <w:lang w:val="en-US"/>
        </w:rPr>
        <w:t xml:space="preserve"> - ............................................</w:t>
      </w:r>
    </w:p>
    <w:p w14:paraId="360A517F" w14:textId="77777777" w:rsidR="00B72526" w:rsidRPr="002228A1" w:rsidRDefault="00620132" w:rsidP="0098607E">
      <w:pPr>
        <w:spacing w:after="0" w:line="360" w:lineRule="auto"/>
        <w:rPr>
          <w:sz w:val="20"/>
          <w:szCs w:val="20"/>
          <w:lang w:val="en-US"/>
        </w:rPr>
      </w:pPr>
      <w:r>
        <w:rPr>
          <w:rFonts w:ascii="Arial" w:hAnsi="Arial" w:cs="Arial"/>
          <w:sz w:val="20"/>
          <w:szCs w:val="20"/>
          <w:lang w:val="en-US"/>
        </w:rPr>
        <w:t>KC</w:t>
      </w:r>
      <w:r w:rsidR="00B72526" w:rsidRPr="002228A1">
        <w:rPr>
          <w:rFonts w:ascii="Arial" w:hAnsi="Arial" w:cs="Arial"/>
          <w:sz w:val="20"/>
          <w:szCs w:val="20"/>
          <w:lang w:val="en-US"/>
        </w:rPr>
        <w:t xml:space="preserve"> - .............................................</w:t>
      </w:r>
    </w:p>
    <w:p w14:paraId="44E551E6" w14:textId="77777777" w:rsidR="009B108A" w:rsidRPr="002228A1" w:rsidRDefault="009B108A" w:rsidP="002228A1">
      <w:pPr>
        <w:rPr>
          <w:sz w:val="20"/>
          <w:szCs w:val="20"/>
        </w:rPr>
      </w:pPr>
    </w:p>
    <w:sectPr w:rsidR="009B108A" w:rsidRPr="002228A1" w:rsidSect="00F573DA">
      <w:headerReference w:type="default" r:id="rId9"/>
      <w:footerReference w:type="default" r:id="rId10"/>
      <w:headerReference w:type="first" r:id="rId11"/>
      <w:footerReference w:type="first" r:id="rId12"/>
      <w:pgSz w:w="11906" w:h="16838" w:code="9"/>
      <w:pgMar w:top="1701" w:right="1133"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2EEC" w14:textId="77777777" w:rsidR="00FF3BAB" w:rsidRDefault="00FF3BAB" w:rsidP="00AE4700">
      <w:pPr>
        <w:spacing w:after="0" w:line="240" w:lineRule="auto"/>
      </w:pPr>
      <w:r>
        <w:separator/>
      </w:r>
    </w:p>
  </w:endnote>
  <w:endnote w:type="continuationSeparator" w:id="0">
    <w:p w14:paraId="6EB74D50" w14:textId="77777777" w:rsidR="00FF3BAB" w:rsidRDefault="00FF3BAB"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5AD4" w14:textId="5DC14779" w:rsidR="00B72526" w:rsidRDefault="00F573DA" w:rsidP="00B72526">
    <w:pPr>
      <w:pStyle w:val="Stopka"/>
      <w:tabs>
        <w:tab w:val="clear" w:pos="9072"/>
        <w:tab w:val="right" w:pos="9070"/>
      </w:tabs>
    </w:pPr>
    <w:r>
      <w:t>L</w:t>
    </w:r>
    <w:r w:rsidR="00B72526">
      <w:t>Z-281-</w:t>
    </w:r>
    <w:r w:rsidR="006331ED">
      <w:t>140</w:t>
    </w:r>
    <w:r>
      <w:t>/17</w:t>
    </w:r>
    <w:r w:rsidR="00B72526">
      <w:tab/>
    </w:r>
    <w:r w:rsidR="00B72526">
      <w:tab/>
    </w:r>
    <w:r w:rsidR="00FF3BAB">
      <w:fldChar w:fldCharType="begin"/>
    </w:r>
    <w:r w:rsidR="00FF3BAB">
      <w:instrText xml:space="preserve"> PAGE   \* MERGEFORMAT </w:instrText>
    </w:r>
    <w:r w:rsidR="00FF3BAB">
      <w:fldChar w:fldCharType="separate"/>
    </w:r>
    <w:r w:rsidR="00A225A9">
      <w:rPr>
        <w:noProof/>
      </w:rPr>
      <w:t>17</w:t>
    </w:r>
    <w:r w:rsidR="00FF3BAB">
      <w:rPr>
        <w:noProof/>
      </w:rPr>
      <w:fldChar w:fldCharType="end"/>
    </w:r>
  </w:p>
  <w:p w14:paraId="6BFE5520" w14:textId="77777777" w:rsidR="00B72526" w:rsidRDefault="00B72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CC6B" w14:textId="77777777" w:rsidR="00983D29" w:rsidRPr="00CA2366" w:rsidRDefault="00C52E55" w:rsidP="00C867D2">
    <w:pPr>
      <w:pStyle w:val="Stopka"/>
      <w:jc w:val="center"/>
    </w:pPr>
    <w:r>
      <w:rPr>
        <w:noProof/>
        <w:lang w:eastAsia="pl-PL"/>
      </w:rPr>
      <w:drawing>
        <wp:inline distT="0" distB="0" distL="0" distR="0" wp14:anchorId="10F70BA2" wp14:editId="70860CCE">
          <wp:extent cx="6219825" cy="733425"/>
          <wp:effectExtent l="0" t="0" r="9525" b="0"/>
          <wp:docPr id="1" name="Obraz 1"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h4225_v2"/>
                  <pic:cNvPicPr>
                    <a:picLocks noChangeAspect="1" noChangeArrowheads="1"/>
                  </pic:cNvPicPr>
                </pic:nvPicPr>
                <pic:blipFill>
                  <a:blip r:embed="rId1"/>
                  <a:srcRect l="14134"/>
                  <a:stretch>
                    <a:fillRect/>
                  </a:stretch>
                </pic:blipFill>
                <pic:spPr bwMode="auto">
                  <a:xfrm>
                    <a:off x="0" y="0"/>
                    <a:ext cx="6219825" cy="7334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4EF0" w14:textId="77777777" w:rsidR="00FF3BAB" w:rsidRDefault="00FF3BAB" w:rsidP="00AE4700">
      <w:pPr>
        <w:spacing w:after="0" w:line="240" w:lineRule="auto"/>
      </w:pPr>
      <w:r>
        <w:separator/>
      </w:r>
    </w:p>
  </w:footnote>
  <w:footnote w:type="continuationSeparator" w:id="0">
    <w:p w14:paraId="114AE3EA" w14:textId="77777777" w:rsidR="00FF3BAB" w:rsidRDefault="00FF3BAB"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54A8" w14:textId="77777777" w:rsidR="00983D29" w:rsidRDefault="00983D29">
    <w:pPr>
      <w:pStyle w:val="Nagwek"/>
    </w:pPr>
  </w:p>
  <w:p w14:paraId="75B17D4E" w14:textId="77777777"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4BAB" w14:textId="77777777" w:rsidR="00983D29" w:rsidRDefault="00C52E55" w:rsidP="00CF77EA">
    <w:pPr>
      <w:pStyle w:val="Nagwek"/>
      <w:ind w:left="-1418"/>
    </w:pPr>
    <w:r>
      <w:rPr>
        <w:noProof/>
        <w:lang w:eastAsia="pl-PL"/>
      </w:rPr>
      <w:drawing>
        <wp:inline distT="0" distB="0" distL="0" distR="0" wp14:anchorId="302427E5" wp14:editId="761B50C8">
          <wp:extent cx="7591425" cy="990600"/>
          <wp:effectExtent l="19050" t="0" r="9525" b="0"/>
          <wp:docPr id="2" name="Obraz 2"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kuj Papier firmowy_mniejsze logo_140_lat_MPKSA"/>
                  <pic:cNvPicPr>
                    <a:picLocks noChangeAspect="1" noChangeArrowheads="1"/>
                  </pic:cNvPicPr>
                </pic:nvPicPr>
                <pic:blipFill>
                  <a:blip r:embed="rId1"/>
                  <a:srcRect/>
                  <a:stretch>
                    <a:fillRect/>
                  </a:stretch>
                </pic:blipFill>
                <pic:spPr bwMode="auto">
                  <a:xfrm>
                    <a:off x="0" y="0"/>
                    <a:ext cx="7591425"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7251F4"/>
    <w:multiLevelType w:val="hybridMultilevel"/>
    <w:tmpl w:val="65F620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C4610"/>
    <w:multiLevelType w:val="multilevel"/>
    <w:tmpl w:val="E7A431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1050F5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7B0607"/>
    <w:multiLevelType w:val="multilevel"/>
    <w:tmpl w:val="FB404A1A"/>
    <w:name w:val="WW8Num142"/>
    <w:lvl w:ilvl="0">
      <w:start w:val="5"/>
      <w:numFmt w:val="decimal"/>
      <w:lvlText w:val="%1."/>
      <w:lvlJc w:val="left"/>
      <w:pPr>
        <w:tabs>
          <w:tab w:val="num" w:pos="2694"/>
        </w:tabs>
        <w:ind w:left="3054" w:hanging="360"/>
      </w:pPr>
      <w:rPr>
        <w:rFonts w:hint="default"/>
        <w:b w:val="0"/>
        <w:i w:val="0"/>
      </w:rPr>
    </w:lvl>
    <w:lvl w:ilvl="1">
      <w:start w:val="1"/>
      <w:numFmt w:val="decimal"/>
      <w:lvlText w:val="%1.%2."/>
      <w:lvlJc w:val="left"/>
      <w:pPr>
        <w:tabs>
          <w:tab w:val="num" w:pos="2694"/>
        </w:tabs>
        <w:ind w:left="3486" w:hanging="432"/>
      </w:pPr>
      <w:rPr>
        <w:rFonts w:hint="default"/>
        <w:sz w:val="22"/>
        <w:szCs w:val="22"/>
      </w:rPr>
    </w:lvl>
    <w:lvl w:ilvl="2">
      <w:start w:val="1"/>
      <w:numFmt w:val="decimal"/>
      <w:lvlText w:val="%1.%2.%3."/>
      <w:lvlJc w:val="left"/>
      <w:pPr>
        <w:tabs>
          <w:tab w:val="num" w:pos="2694"/>
        </w:tabs>
        <w:ind w:left="3918" w:hanging="504"/>
      </w:pPr>
      <w:rPr>
        <w:rFonts w:hint="default"/>
      </w:rPr>
    </w:lvl>
    <w:lvl w:ilvl="3">
      <w:start w:val="1"/>
      <w:numFmt w:val="decimal"/>
      <w:lvlText w:val="%1.%2.%3.%4."/>
      <w:lvlJc w:val="left"/>
      <w:pPr>
        <w:tabs>
          <w:tab w:val="num" w:pos="2694"/>
        </w:tabs>
        <w:ind w:left="4422" w:hanging="648"/>
      </w:pPr>
      <w:rPr>
        <w:rFonts w:hint="default"/>
      </w:rPr>
    </w:lvl>
    <w:lvl w:ilvl="4">
      <w:start w:val="1"/>
      <w:numFmt w:val="decimal"/>
      <w:lvlText w:val="%1.%2.%3.%4.%5."/>
      <w:lvlJc w:val="left"/>
      <w:pPr>
        <w:tabs>
          <w:tab w:val="num" w:pos="2694"/>
        </w:tabs>
        <w:ind w:left="4926" w:hanging="792"/>
      </w:pPr>
      <w:rPr>
        <w:rFonts w:hint="default"/>
      </w:rPr>
    </w:lvl>
    <w:lvl w:ilvl="5">
      <w:start w:val="1"/>
      <w:numFmt w:val="decimal"/>
      <w:lvlText w:val="%1.%2.%3.%4.%5.%6."/>
      <w:lvlJc w:val="left"/>
      <w:pPr>
        <w:tabs>
          <w:tab w:val="num" w:pos="2694"/>
        </w:tabs>
        <w:ind w:left="5430" w:hanging="936"/>
      </w:pPr>
      <w:rPr>
        <w:rFonts w:hint="default"/>
      </w:rPr>
    </w:lvl>
    <w:lvl w:ilvl="6">
      <w:start w:val="1"/>
      <w:numFmt w:val="decimal"/>
      <w:lvlText w:val="%1.%2.%3.%4.%5.%6.%7."/>
      <w:lvlJc w:val="left"/>
      <w:pPr>
        <w:tabs>
          <w:tab w:val="num" w:pos="2694"/>
        </w:tabs>
        <w:ind w:left="5934" w:hanging="1080"/>
      </w:pPr>
      <w:rPr>
        <w:rFonts w:hint="default"/>
      </w:rPr>
    </w:lvl>
    <w:lvl w:ilvl="7">
      <w:start w:val="1"/>
      <w:numFmt w:val="decimal"/>
      <w:lvlText w:val="%1.%2.%3.%4.%5.%6.%7.%8."/>
      <w:lvlJc w:val="left"/>
      <w:pPr>
        <w:tabs>
          <w:tab w:val="num" w:pos="2694"/>
        </w:tabs>
        <w:ind w:left="6438" w:hanging="1224"/>
      </w:pPr>
      <w:rPr>
        <w:rFonts w:hint="default"/>
      </w:rPr>
    </w:lvl>
    <w:lvl w:ilvl="8">
      <w:start w:val="1"/>
      <w:numFmt w:val="decimal"/>
      <w:lvlText w:val="%1.%2.%3.%4.%5.%6.%7.%8.%9."/>
      <w:lvlJc w:val="left"/>
      <w:pPr>
        <w:tabs>
          <w:tab w:val="num" w:pos="2694"/>
        </w:tabs>
        <w:ind w:left="7014" w:hanging="1440"/>
      </w:pPr>
      <w:rPr>
        <w:rFonts w:hint="default"/>
      </w:rPr>
    </w:lvl>
  </w:abstractNum>
  <w:abstractNum w:abstractNumId="7" w15:restartNumberingAfterBreak="0">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641917"/>
    <w:multiLevelType w:val="hybridMultilevel"/>
    <w:tmpl w:val="71E27AA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 w15:restartNumberingAfterBreak="0">
    <w:nsid w:val="278850D9"/>
    <w:multiLevelType w:val="hybridMultilevel"/>
    <w:tmpl w:val="B38CB58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FE409A9"/>
    <w:multiLevelType w:val="hybridMultilevel"/>
    <w:tmpl w:val="788C0B0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79535F"/>
    <w:multiLevelType w:val="hybridMultilevel"/>
    <w:tmpl w:val="72AC97C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564F37"/>
    <w:multiLevelType w:val="multilevel"/>
    <w:tmpl w:val="85B0448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D0684"/>
    <w:multiLevelType w:val="multilevel"/>
    <w:tmpl w:val="45A65F6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0DA1EC8"/>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
  </w:num>
  <w:num w:numId="3">
    <w:abstractNumId w:val="9"/>
  </w:num>
  <w:num w:numId="4">
    <w:abstractNumId w:val="12"/>
  </w:num>
  <w:num w:numId="5">
    <w:abstractNumId w:val="15"/>
  </w:num>
  <w:num w:numId="6">
    <w:abstractNumId w:val="21"/>
  </w:num>
  <w:num w:numId="7">
    <w:abstractNumId w:val="30"/>
  </w:num>
  <w:num w:numId="8">
    <w:abstractNumId w:val="29"/>
  </w:num>
  <w:num w:numId="9">
    <w:abstractNumId w:val="2"/>
  </w:num>
  <w:num w:numId="10">
    <w:abstractNumId w:val="0"/>
  </w:num>
  <w:num w:numId="11">
    <w:abstractNumId w:val="20"/>
  </w:num>
  <w:num w:numId="12">
    <w:abstractNumId w:val="27"/>
  </w:num>
  <w:num w:numId="13">
    <w:abstractNumId w:val="19"/>
  </w:num>
  <w:num w:numId="14">
    <w:abstractNumId w:val="28"/>
  </w:num>
  <w:num w:numId="15">
    <w:abstractNumId w:val="11"/>
  </w:num>
  <w:num w:numId="16">
    <w:abstractNumId w:val="5"/>
  </w:num>
  <w:num w:numId="17">
    <w:abstractNumId w:val="16"/>
  </w:num>
  <w:num w:numId="18">
    <w:abstractNumId w:val="17"/>
  </w:num>
  <w:num w:numId="19">
    <w:abstractNumId w:val="25"/>
  </w:num>
  <w:num w:numId="20">
    <w:abstractNumId w:val="18"/>
  </w:num>
  <w:num w:numId="21">
    <w:abstractNumId w:val="31"/>
  </w:num>
  <w:num w:numId="22">
    <w:abstractNumId w:val="10"/>
  </w:num>
  <w:num w:numId="23">
    <w:abstractNumId w:val="7"/>
  </w:num>
  <w:num w:numId="24">
    <w:abstractNumId w:val="23"/>
  </w:num>
  <w:num w:numId="25">
    <w:abstractNumId w:val="22"/>
  </w:num>
  <w:num w:numId="26">
    <w:abstractNumId w:val="14"/>
  </w:num>
  <w:num w:numId="27">
    <w:abstractNumId w:val="26"/>
  </w:num>
  <w:num w:numId="28">
    <w:abstractNumId w:val="8"/>
  </w:num>
  <w:num w:numId="29">
    <w:abstractNumId w:val="4"/>
  </w:num>
  <w:num w:numId="30">
    <w:abstractNumId w:val="13"/>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7"/>
    <w:rsid w:val="00007015"/>
    <w:rsid w:val="0001582E"/>
    <w:rsid w:val="000165D0"/>
    <w:rsid w:val="00031117"/>
    <w:rsid w:val="00032A86"/>
    <w:rsid w:val="00097D85"/>
    <w:rsid w:val="000A1B5C"/>
    <w:rsid w:val="000C674D"/>
    <w:rsid w:val="000E005F"/>
    <w:rsid w:val="00135838"/>
    <w:rsid w:val="00154CE2"/>
    <w:rsid w:val="001770C8"/>
    <w:rsid w:val="00185A7B"/>
    <w:rsid w:val="0019153D"/>
    <w:rsid w:val="001B73A9"/>
    <w:rsid w:val="001D4A92"/>
    <w:rsid w:val="001E41F1"/>
    <w:rsid w:val="001F2706"/>
    <w:rsid w:val="002228A1"/>
    <w:rsid w:val="00234A2D"/>
    <w:rsid w:val="00242BAA"/>
    <w:rsid w:val="002563BC"/>
    <w:rsid w:val="0027110B"/>
    <w:rsid w:val="00294B9B"/>
    <w:rsid w:val="002B6D6E"/>
    <w:rsid w:val="002D64C5"/>
    <w:rsid w:val="002E1A17"/>
    <w:rsid w:val="003142C5"/>
    <w:rsid w:val="003207E4"/>
    <w:rsid w:val="00342A55"/>
    <w:rsid w:val="003458BD"/>
    <w:rsid w:val="003558DA"/>
    <w:rsid w:val="00381FDD"/>
    <w:rsid w:val="00386DC9"/>
    <w:rsid w:val="003C7F01"/>
    <w:rsid w:val="003F353A"/>
    <w:rsid w:val="0041750F"/>
    <w:rsid w:val="00427DDD"/>
    <w:rsid w:val="004464D3"/>
    <w:rsid w:val="00447221"/>
    <w:rsid w:val="00450A6B"/>
    <w:rsid w:val="00477C9E"/>
    <w:rsid w:val="004B2D33"/>
    <w:rsid w:val="004E5ECA"/>
    <w:rsid w:val="004F0F47"/>
    <w:rsid w:val="005028C3"/>
    <w:rsid w:val="00506390"/>
    <w:rsid w:val="00557ABB"/>
    <w:rsid w:val="0059288A"/>
    <w:rsid w:val="005A2407"/>
    <w:rsid w:val="005B1492"/>
    <w:rsid w:val="005B7E61"/>
    <w:rsid w:val="005E43B3"/>
    <w:rsid w:val="006052E8"/>
    <w:rsid w:val="0061104C"/>
    <w:rsid w:val="00617810"/>
    <w:rsid w:val="00620132"/>
    <w:rsid w:val="00630C9E"/>
    <w:rsid w:val="006331ED"/>
    <w:rsid w:val="00647303"/>
    <w:rsid w:val="00650DFD"/>
    <w:rsid w:val="00651836"/>
    <w:rsid w:val="00655FC8"/>
    <w:rsid w:val="006800A3"/>
    <w:rsid w:val="006D2F4E"/>
    <w:rsid w:val="006E263A"/>
    <w:rsid w:val="006F64A5"/>
    <w:rsid w:val="007402D5"/>
    <w:rsid w:val="007439E3"/>
    <w:rsid w:val="00746394"/>
    <w:rsid w:val="00752519"/>
    <w:rsid w:val="00753B8C"/>
    <w:rsid w:val="00782E2C"/>
    <w:rsid w:val="0078598D"/>
    <w:rsid w:val="007B3AEA"/>
    <w:rsid w:val="007E3EBF"/>
    <w:rsid w:val="007F7CC1"/>
    <w:rsid w:val="007F7D39"/>
    <w:rsid w:val="00803235"/>
    <w:rsid w:val="0082167A"/>
    <w:rsid w:val="008311F3"/>
    <w:rsid w:val="00840F6B"/>
    <w:rsid w:val="00864F65"/>
    <w:rsid w:val="00867200"/>
    <w:rsid w:val="00892655"/>
    <w:rsid w:val="008A0121"/>
    <w:rsid w:val="008C560D"/>
    <w:rsid w:val="008F0F74"/>
    <w:rsid w:val="008F32D7"/>
    <w:rsid w:val="0090777B"/>
    <w:rsid w:val="00920C20"/>
    <w:rsid w:val="00922CDD"/>
    <w:rsid w:val="00924967"/>
    <w:rsid w:val="00960408"/>
    <w:rsid w:val="0096634F"/>
    <w:rsid w:val="0097512E"/>
    <w:rsid w:val="00983D29"/>
    <w:rsid w:val="00984997"/>
    <w:rsid w:val="0098607E"/>
    <w:rsid w:val="00993CEC"/>
    <w:rsid w:val="009A2CF4"/>
    <w:rsid w:val="009B108A"/>
    <w:rsid w:val="009C0EBA"/>
    <w:rsid w:val="00A11F20"/>
    <w:rsid w:val="00A1248D"/>
    <w:rsid w:val="00A225A9"/>
    <w:rsid w:val="00A37FF3"/>
    <w:rsid w:val="00A7133B"/>
    <w:rsid w:val="00A71AF3"/>
    <w:rsid w:val="00A93708"/>
    <w:rsid w:val="00AA075A"/>
    <w:rsid w:val="00AD4225"/>
    <w:rsid w:val="00AE4700"/>
    <w:rsid w:val="00B05D49"/>
    <w:rsid w:val="00B6462C"/>
    <w:rsid w:val="00B72526"/>
    <w:rsid w:val="00B749FA"/>
    <w:rsid w:val="00B76AF3"/>
    <w:rsid w:val="00B825FF"/>
    <w:rsid w:val="00B8443C"/>
    <w:rsid w:val="00B93C63"/>
    <w:rsid w:val="00BC0CA5"/>
    <w:rsid w:val="00BC4AAA"/>
    <w:rsid w:val="00BD1471"/>
    <w:rsid w:val="00BE0D1B"/>
    <w:rsid w:val="00BF4DAB"/>
    <w:rsid w:val="00BF50C3"/>
    <w:rsid w:val="00C46B13"/>
    <w:rsid w:val="00C52E55"/>
    <w:rsid w:val="00C7055E"/>
    <w:rsid w:val="00C867D2"/>
    <w:rsid w:val="00CA2366"/>
    <w:rsid w:val="00CC2656"/>
    <w:rsid w:val="00CC5D58"/>
    <w:rsid w:val="00CF77EA"/>
    <w:rsid w:val="00D675B9"/>
    <w:rsid w:val="00D82625"/>
    <w:rsid w:val="00D9715D"/>
    <w:rsid w:val="00DC2D7C"/>
    <w:rsid w:val="00DD384B"/>
    <w:rsid w:val="00E02BF0"/>
    <w:rsid w:val="00E14EB5"/>
    <w:rsid w:val="00E34F33"/>
    <w:rsid w:val="00E36BE4"/>
    <w:rsid w:val="00E64868"/>
    <w:rsid w:val="00E970C2"/>
    <w:rsid w:val="00EB4C8C"/>
    <w:rsid w:val="00EB7B3F"/>
    <w:rsid w:val="00EC4345"/>
    <w:rsid w:val="00F01AC8"/>
    <w:rsid w:val="00F2170A"/>
    <w:rsid w:val="00F375F0"/>
    <w:rsid w:val="00F573DA"/>
    <w:rsid w:val="00F638E4"/>
    <w:rsid w:val="00F8047C"/>
    <w:rsid w:val="00F8252D"/>
    <w:rsid w:val="00FA5933"/>
    <w:rsid w:val="00FF3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785838"/>
  <w15:docId w15:val="{AEDCCFB8-9732-4BBF-BCD0-D73AE82D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B7252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qFormat/>
    <w:rsid w:val="00CC5D58"/>
    <w:pPr>
      <w:spacing w:after="0" w:line="240" w:lineRule="auto"/>
      <w:ind w:left="720"/>
      <w:contextualSpacing/>
    </w:pPr>
    <w:rPr>
      <w:rFonts w:ascii="Arial" w:eastAsia="Times New Roman" w:hAnsi="Arial"/>
      <w:szCs w:val="20"/>
      <w:lang w:eastAsia="pl-PL"/>
    </w:rPr>
  </w:style>
  <w:style w:type="paragraph" w:styleId="Zwykytekst">
    <w:name w:val="Plain Text"/>
    <w:basedOn w:val="Normalny"/>
    <w:link w:val="ZwykytekstZnak"/>
    <w:rsid w:val="00A93708"/>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A93708"/>
    <w:rPr>
      <w:rFonts w:ascii="Courier New" w:eastAsia="Times New Roman" w:hAnsi="Courier New"/>
    </w:rPr>
  </w:style>
  <w:style w:type="paragraph" w:customStyle="1" w:styleId="pkt">
    <w:name w:val="pkt"/>
    <w:basedOn w:val="Normalny"/>
    <w:link w:val="pktZnak"/>
    <w:rsid w:val="00A93708"/>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A93708"/>
    <w:rPr>
      <w:rFonts w:ascii="Times New Roman" w:eastAsia="Times New Roman" w:hAnsi="Times New Roman"/>
      <w:sz w:val="24"/>
      <w:szCs w:val="24"/>
    </w:rPr>
  </w:style>
  <w:style w:type="paragraph" w:customStyle="1" w:styleId="tytu">
    <w:name w:val="tytuł"/>
    <w:basedOn w:val="Normalny"/>
    <w:rsid w:val="00A9370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Nagwek1Znak">
    <w:name w:val="Nagłówek 1 Znak"/>
    <w:link w:val="Nagwek1"/>
    <w:rsid w:val="00B72526"/>
    <w:rPr>
      <w:rFonts w:ascii="Cambria" w:eastAsia="Times New Roman" w:hAnsi="Cambria"/>
      <w:b/>
      <w:bCs/>
      <w:kern w:val="32"/>
      <w:sz w:val="32"/>
      <w:szCs w:val="32"/>
      <w:lang w:eastAsia="en-US"/>
    </w:rPr>
  </w:style>
  <w:style w:type="paragraph" w:customStyle="1" w:styleId="tyt">
    <w:name w:val="tyt"/>
    <w:basedOn w:val="Normalny"/>
    <w:rsid w:val="00B72526"/>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B72526"/>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B72526"/>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rsid w:val="00B72526"/>
    <w:rPr>
      <w:color w:val="0000FF"/>
      <w:u w:val="single"/>
    </w:rPr>
  </w:style>
  <w:style w:type="paragraph" w:styleId="Tekstprzypisukocowego">
    <w:name w:val="endnote text"/>
    <w:basedOn w:val="Normalny"/>
    <w:link w:val="TekstprzypisukocowegoZnak"/>
    <w:uiPriority w:val="99"/>
    <w:semiHidden/>
    <w:rsid w:val="006331ED"/>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6331ED"/>
    <w:rPr>
      <w:rFonts w:ascii="Times New Roman" w:eastAsia="Times New Roman" w:hAnsi="Times New Roman"/>
    </w:rPr>
  </w:style>
  <w:style w:type="paragraph" w:customStyle="1" w:styleId="Default">
    <w:name w:val="Default"/>
    <w:rsid w:val="00752519"/>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960408"/>
    <w:rPr>
      <w:sz w:val="16"/>
      <w:szCs w:val="16"/>
    </w:rPr>
  </w:style>
  <w:style w:type="paragraph" w:styleId="Tekstkomentarza">
    <w:name w:val="annotation text"/>
    <w:basedOn w:val="Normalny"/>
    <w:link w:val="TekstkomentarzaZnak"/>
    <w:uiPriority w:val="99"/>
    <w:semiHidden/>
    <w:unhideWhenUsed/>
    <w:rsid w:val="00960408"/>
    <w:rPr>
      <w:sz w:val="20"/>
      <w:szCs w:val="20"/>
    </w:rPr>
  </w:style>
  <w:style w:type="character" w:customStyle="1" w:styleId="TekstkomentarzaZnak">
    <w:name w:val="Tekst komentarza Znak"/>
    <w:link w:val="Tekstkomentarza"/>
    <w:uiPriority w:val="99"/>
    <w:semiHidden/>
    <w:rsid w:val="00960408"/>
    <w:rPr>
      <w:lang w:eastAsia="en-US"/>
    </w:rPr>
  </w:style>
  <w:style w:type="paragraph" w:styleId="Tematkomentarza">
    <w:name w:val="annotation subject"/>
    <w:basedOn w:val="Tekstkomentarza"/>
    <w:next w:val="Tekstkomentarza"/>
    <w:link w:val="TematkomentarzaZnak"/>
    <w:uiPriority w:val="99"/>
    <w:semiHidden/>
    <w:unhideWhenUsed/>
    <w:rsid w:val="00960408"/>
    <w:rPr>
      <w:b/>
      <w:bCs/>
    </w:rPr>
  </w:style>
  <w:style w:type="character" w:customStyle="1" w:styleId="TematkomentarzaZnak">
    <w:name w:val="Temat komentarza Znak"/>
    <w:link w:val="Tematkomentarza"/>
    <w:uiPriority w:val="99"/>
    <w:semiHidden/>
    <w:rsid w:val="00960408"/>
    <w:rPr>
      <w:b/>
      <w:bCs/>
      <w:lang w:eastAsia="en-US"/>
    </w:rPr>
  </w:style>
  <w:style w:type="character" w:styleId="Odwoanieprzypisukocowego">
    <w:name w:val="endnote reference"/>
    <w:basedOn w:val="Domylnaczcionkaakapitu"/>
    <w:uiPriority w:val="99"/>
    <w:semiHidden/>
    <w:unhideWhenUsed/>
    <w:rsid w:val="00016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ostafin\AppData\Local\Microsoft\Windows\Temporary%20Internet%20Files\Content.Outlook\JCWFJ12V\SIWZ_14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AE80-605B-46D9-88B5-721FDB86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SIWZ_140</Template>
  <TotalTime>120</TotalTime>
  <Pages>17</Pages>
  <Words>7695</Words>
  <Characters>46172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53760</CharactersWithSpaces>
  <SharedDoc>false</SharedDoc>
  <HLinks>
    <vt:vector size="6" baseType="variant">
      <vt:variant>
        <vt:i4>917615</vt:i4>
      </vt:variant>
      <vt:variant>
        <vt:i4>54</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kwieczor</dc:creator>
  <cp:lastModifiedBy>Ciesielska Karolina</cp:lastModifiedBy>
  <cp:revision>47</cp:revision>
  <cp:lastPrinted>2017-09-29T10:57:00Z</cp:lastPrinted>
  <dcterms:created xsi:type="dcterms:W3CDTF">2017-09-19T06:36:00Z</dcterms:created>
  <dcterms:modified xsi:type="dcterms:W3CDTF">2017-10-04T12:20:00Z</dcterms:modified>
</cp:coreProperties>
</file>