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86061A" w:rsidRDefault="00250B7F" w:rsidP="00ED766A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86061A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86061A" w:rsidRDefault="00250B7F" w:rsidP="00ED766A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>na:</w:t>
      </w:r>
    </w:p>
    <w:p w:rsidR="00250B7F" w:rsidRDefault="00250B7F" w:rsidP="00ED766A">
      <w:pPr>
        <w:pStyle w:val="tytu"/>
        <w:spacing w:after="0" w:line="276" w:lineRule="auto"/>
        <w:rPr>
          <w:rFonts w:ascii="Arial" w:hAnsi="Arial" w:cs="Arial"/>
        </w:rPr>
      </w:pPr>
      <w:r w:rsidRPr="0086061A">
        <w:rPr>
          <w:rFonts w:ascii="Arial" w:hAnsi="Arial" w:cs="Arial"/>
          <w:color w:val="000000"/>
          <w:sz w:val="20"/>
          <w:szCs w:val="20"/>
        </w:rPr>
        <w:t xml:space="preserve"> „</w:t>
      </w:r>
      <w:r w:rsidR="00EA4B35" w:rsidRPr="00903F59">
        <w:rPr>
          <w:rFonts w:ascii="Arial" w:hAnsi="Arial" w:cs="Arial"/>
        </w:rPr>
        <w:t>Dostawy obręczy nieobrobionych mechanicznie do kół tramwajowych</w:t>
      </w:r>
      <w:r w:rsidRPr="00ED766A">
        <w:rPr>
          <w:rFonts w:ascii="Arial" w:hAnsi="Arial" w:cs="Arial"/>
        </w:rPr>
        <w:t>”</w:t>
      </w:r>
    </w:p>
    <w:p w:rsidR="00250B7F" w:rsidRDefault="00250B7F" w:rsidP="00ED766A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 xml:space="preserve">znak sprawy: </w:t>
      </w:r>
      <w:r w:rsidR="00ED766A">
        <w:rPr>
          <w:rFonts w:ascii="Arial" w:hAnsi="Arial"/>
          <w:sz w:val="20"/>
          <w:szCs w:val="20"/>
        </w:rPr>
        <w:t>L</w:t>
      </w:r>
      <w:r w:rsidRPr="0086061A">
        <w:rPr>
          <w:rFonts w:ascii="Arial" w:hAnsi="Arial"/>
          <w:sz w:val="20"/>
          <w:szCs w:val="20"/>
        </w:rPr>
        <w:t>Z-281-</w:t>
      </w:r>
      <w:r w:rsidR="00EA4B35">
        <w:rPr>
          <w:rFonts w:ascii="Arial" w:hAnsi="Arial"/>
          <w:sz w:val="20"/>
          <w:szCs w:val="20"/>
        </w:rPr>
        <w:t>72</w:t>
      </w:r>
      <w:r w:rsidR="00ED766A">
        <w:rPr>
          <w:rFonts w:ascii="Arial" w:hAnsi="Arial"/>
          <w:sz w:val="20"/>
          <w:szCs w:val="20"/>
        </w:rPr>
        <w:t>/18</w:t>
      </w:r>
    </w:p>
    <w:p w:rsidR="003F0700" w:rsidRDefault="003F0700" w:rsidP="00ED766A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</w:p>
    <w:p w:rsidR="00250B7F" w:rsidRPr="009932DC" w:rsidRDefault="00250B7F" w:rsidP="00ED766A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Zamawiający</w:t>
      </w:r>
      <w:r w:rsidRPr="0086061A">
        <w:rPr>
          <w:rFonts w:ascii="Arial" w:hAnsi="Arial" w:cs="Arial"/>
          <w:sz w:val="20"/>
          <w:szCs w:val="20"/>
        </w:rPr>
        <w:t>: Miejskie Przedsiębiorstwo Komunikacyjne S</w:t>
      </w:r>
      <w:r w:rsidR="00DB229E">
        <w:rPr>
          <w:rFonts w:ascii="Arial" w:hAnsi="Arial" w:cs="Arial"/>
          <w:sz w:val="20"/>
          <w:szCs w:val="20"/>
        </w:rPr>
        <w:t>półka Akcyjna w Krakowie</w:t>
      </w:r>
      <w:r w:rsidR="00D02DCA">
        <w:rPr>
          <w:rFonts w:ascii="Arial" w:hAnsi="Arial" w:cs="Arial"/>
          <w:sz w:val="20"/>
          <w:szCs w:val="20"/>
        </w:rPr>
        <w:t>, 31-060 Kraków, ul. </w:t>
      </w:r>
      <w:r w:rsidRPr="0086061A">
        <w:rPr>
          <w:rFonts w:ascii="Arial" w:hAnsi="Arial" w:cs="Arial"/>
          <w:sz w:val="20"/>
          <w:szCs w:val="20"/>
        </w:rPr>
        <w:t>św. Wawrzyńca 13.</w:t>
      </w:r>
      <w:r w:rsidR="00ED766A">
        <w:rPr>
          <w:rFonts w:ascii="Arial" w:hAnsi="Arial" w:cs="Arial"/>
          <w:sz w:val="20"/>
          <w:szCs w:val="20"/>
        </w:rPr>
        <w:t xml:space="preserve"> </w:t>
      </w:r>
      <w:r w:rsidRPr="0086061A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9932DC">
        <w:rPr>
          <w:rFonts w:ascii="Arial" w:hAnsi="Arial" w:cs="Arial"/>
          <w:sz w:val="20"/>
          <w:szCs w:val="20"/>
        </w:rPr>
        <w:t xml:space="preserve">J. Brożka 3, tel.: 12 254 </w:t>
      </w:r>
      <w:r w:rsidR="003F0700">
        <w:rPr>
          <w:rFonts w:ascii="Arial" w:hAnsi="Arial" w:cs="Arial"/>
          <w:sz w:val="20"/>
          <w:szCs w:val="20"/>
        </w:rPr>
        <w:t>12 44</w:t>
      </w:r>
      <w:r w:rsidRPr="009932DC">
        <w:rPr>
          <w:rFonts w:ascii="Arial" w:hAnsi="Arial" w:cs="Arial"/>
          <w:sz w:val="20"/>
          <w:szCs w:val="20"/>
        </w:rPr>
        <w:t xml:space="preserve">, faks: 12 254 12 41, </w:t>
      </w:r>
      <w:r w:rsidRPr="009932DC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932DC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86061A" w:rsidRDefault="00250B7F" w:rsidP="00ED766A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Tryb zamówienia</w:t>
      </w:r>
      <w:r w:rsidRPr="0086061A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86061A" w:rsidRDefault="00250B7F" w:rsidP="00ED766A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86061A">
        <w:rPr>
          <w:rFonts w:ascii="Arial" w:hAnsi="Arial" w:cs="Arial"/>
          <w:sz w:val="20"/>
          <w:szCs w:val="20"/>
        </w:rPr>
        <w:t>:</w:t>
      </w:r>
    </w:p>
    <w:p w:rsidR="00250B7F" w:rsidRPr="0086061A" w:rsidRDefault="00250B7F" w:rsidP="00ED766A">
      <w:pPr>
        <w:pStyle w:val="pkt"/>
        <w:spacing w:after="0" w:line="276" w:lineRule="auto"/>
        <w:ind w:left="0" w:firstLine="0"/>
        <w:rPr>
          <w:rFonts w:ascii="Arial" w:hAnsi="Arial"/>
          <w:sz w:val="20"/>
          <w:szCs w:val="20"/>
        </w:rPr>
      </w:pPr>
      <w:r w:rsidRPr="0086061A">
        <w:rPr>
          <w:rFonts w:ascii="Arial" w:hAnsi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  <w:r w:rsidR="00EA4B35">
        <w:rPr>
          <w:rFonts w:ascii="Arial" w:hAnsi="Arial"/>
          <w:sz w:val="20"/>
          <w:szCs w:val="20"/>
        </w:rPr>
        <w:t xml:space="preserve"> </w:t>
      </w:r>
      <w:r w:rsidRPr="0086061A">
        <w:rPr>
          <w:rFonts w:ascii="Arial" w:hAnsi="Arial"/>
          <w:sz w:val="20"/>
          <w:szCs w:val="20"/>
        </w:rPr>
        <w:t>Zamawiający przekazuje Wykonawcy SIWZ w wersji papierowej nie później niż w terminie 5 dni od daty otrzymania wnios</w:t>
      </w:r>
      <w:r w:rsidR="00EA4B35">
        <w:rPr>
          <w:rFonts w:ascii="Arial" w:hAnsi="Arial"/>
          <w:sz w:val="20"/>
          <w:szCs w:val="20"/>
        </w:rPr>
        <w:t>ku o jej przekazanie. Wniosek o </w:t>
      </w:r>
      <w:r w:rsidRPr="0086061A">
        <w:rPr>
          <w:rFonts w:ascii="Arial" w:hAnsi="Arial"/>
          <w:sz w:val="20"/>
          <w:szCs w:val="20"/>
        </w:rPr>
        <w:t xml:space="preserve">przekazanie SIWZ należy kierować do Działu Zamówień na nr faksu 12 254 12 41 lub adres </w:t>
      </w:r>
      <w:r w:rsidRPr="0086061A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86061A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86061A">
        <w:rPr>
          <w:rFonts w:ascii="Arial" w:hAnsi="Arial" w:cs="Arial"/>
          <w:sz w:val="20"/>
          <w:szCs w:val="20"/>
          <w:lang w:bidi="en-US"/>
        </w:rPr>
        <w:t xml:space="preserve"> </w:t>
      </w:r>
      <w:r w:rsidRPr="0086061A">
        <w:rPr>
          <w:rFonts w:ascii="Arial" w:hAnsi="Arial"/>
          <w:sz w:val="20"/>
          <w:szCs w:val="20"/>
        </w:rPr>
        <w:t>lub złożyć w Biurze Obsługi Klienta.</w:t>
      </w:r>
    </w:p>
    <w:p w:rsidR="00EA4B35" w:rsidRPr="003B05F8" w:rsidRDefault="00250B7F" w:rsidP="00EA4B35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86061A">
        <w:rPr>
          <w:rFonts w:ascii="Arial" w:hAnsi="Arial" w:cs="Arial"/>
          <w:sz w:val="20"/>
          <w:szCs w:val="20"/>
        </w:rPr>
        <w:t>:</w:t>
      </w:r>
      <w:r w:rsidR="003F0700">
        <w:rPr>
          <w:rFonts w:ascii="Arial" w:hAnsi="Arial" w:cs="Arial"/>
          <w:sz w:val="20"/>
          <w:szCs w:val="20"/>
        </w:rPr>
        <w:t xml:space="preserve"> </w:t>
      </w:r>
      <w:r w:rsidR="00EA4B35" w:rsidRPr="003B05F8">
        <w:rPr>
          <w:rFonts w:ascii="Arial" w:hAnsi="Arial" w:cs="Arial"/>
          <w:sz w:val="20"/>
          <w:szCs w:val="20"/>
        </w:rPr>
        <w:t>Przedmiotem zamówienia są</w:t>
      </w:r>
      <w:r w:rsidR="00EA4B35" w:rsidRPr="003B05F8">
        <w:rPr>
          <w:rFonts w:ascii="Arial" w:hAnsi="Arial" w:cs="Arial"/>
          <w:bCs/>
          <w:sz w:val="20"/>
          <w:szCs w:val="20"/>
        </w:rPr>
        <w:t xml:space="preserve"> sukcesywne dostawy obręczy nieobrobionych mechanicznie do kół tramwajowych, przeznaczonych do tramwajów</w:t>
      </w:r>
      <w:r w:rsidR="001C09EA">
        <w:rPr>
          <w:rFonts w:ascii="Arial" w:hAnsi="Arial" w:cs="Arial"/>
          <w:bCs/>
          <w:sz w:val="20"/>
          <w:szCs w:val="20"/>
        </w:rPr>
        <w:t xml:space="preserve"> eksploatowanych w MPK S.A. w Krakowie</w:t>
      </w:r>
      <w:r w:rsidR="00EA4B35" w:rsidRPr="003B05F8">
        <w:rPr>
          <w:rFonts w:ascii="Arial" w:hAnsi="Arial" w:cs="Arial"/>
          <w:bCs/>
          <w:sz w:val="20"/>
          <w:szCs w:val="20"/>
        </w:rPr>
        <w:t>.</w:t>
      </w:r>
      <w:r w:rsidR="00EA4B35">
        <w:rPr>
          <w:rFonts w:ascii="Arial" w:hAnsi="Arial" w:cs="Arial"/>
          <w:bCs/>
          <w:sz w:val="20"/>
          <w:szCs w:val="20"/>
        </w:rPr>
        <w:t xml:space="preserve"> </w:t>
      </w:r>
      <w:r w:rsidR="00EA4B35" w:rsidRPr="003B05F8">
        <w:rPr>
          <w:rFonts w:ascii="Arial" w:hAnsi="Arial" w:cs="Arial"/>
          <w:bCs/>
          <w:sz w:val="20"/>
          <w:szCs w:val="20"/>
        </w:rPr>
        <w:t>Zakres zamówienia obejmuje poniższe obręcze: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836"/>
        <w:gridCol w:w="2079"/>
        <w:gridCol w:w="667"/>
        <w:gridCol w:w="8"/>
        <w:gridCol w:w="1105"/>
        <w:gridCol w:w="1337"/>
        <w:gridCol w:w="640"/>
        <w:gridCol w:w="727"/>
      </w:tblGrid>
      <w:tr w:rsidR="00EA4B35" w:rsidRPr="00EA4B35" w:rsidTr="00EA4B35">
        <w:trPr>
          <w:trHeight w:val="433"/>
          <w:jc w:val="center"/>
        </w:trPr>
        <w:tc>
          <w:tcPr>
            <w:tcW w:w="762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Wymiary w mm</w:t>
            </w:r>
          </w:p>
        </w:tc>
        <w:tc>
          <w:tcPr>
            <w:tcW w:w="2079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Zarys profilu obręczy</w:t>
            </w:r>
          </w:p>
        </w:tc>
        <w:tc>
          <w:tcPr>
            <w:tcW w:w="66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Masa</w:t>
            </w:r>
          </w:p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[kg]</w:t>
            </w:r>
          </w:p>
        </w:tc>
        <w:tc>
          <w:tcPr>
            <w:tcW w:w="1113" w:type="dxa"/>
            <w:gridSpan w:val="2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33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Średnica</w:t>
            </w:r>
          </w:p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znakowania</w:t>
            </w:r>
          </w:p>
        </w:tc>
        <w:tc>
          <w:tcPr>
            <w:tcW w:w="640" w:type="dxa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72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</w:tr>
      <w:tr w:rsidR="00EA4B35" w:rsidRPr="00EA4B35" w:rsidTr="00EA4B35">
        <w:trPr>
          <w:trHeight w:val="164"/>
          <w:jc w:val="center"/>
        </w:trPr>
        <w:tc>
          <w:tcPr>
            <w:tcW w:w="762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A4B35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836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A4B35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2079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A4B35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6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A4B35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113" w:type="dxa"/>
            <w:gridSpan w:val="2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A4B35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33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A4B35"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640" w:type="dxa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A4B35"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2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A4B35"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</w:p>
        </w:tc>
      </w:tr>
      <w:tr w:rsidR="00EA4B35" w:rsidRPr="00EA4B35" w:rsidTr="00EA4B35">
        <w:trPr>
          <w:trHeight w:val="347"/>
          <w:jc w:val="center"/>
        </w:trPr>
        <w:tc>
          <w:tcPr>
            <w:tcW w:w="762" w:type="dxa"/>
            <w:vAlign w:val="center"/>
          </w:tcPr>
          <w:p w:rsidR="00EA4B35" w:rsidRPr="00EA4B35" w:rsidRDefault="00EA4B35" w:rsidP="00EA4B35">
            <w:pPr>
              <w:pStyle w:val="Akapitzlist"/>
              <w:numPr>
                <w:ilvl w:val="0"/>
                <w:numId w:val="7"/>
              </w:numPr>
              <w:tabs>
                <w:tab w:val="left" w:pos="127"/>
                <w:tab w:val="left" w:pos="44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Ø</w:t>
            </w:r>
            <w:r w:rsidRPr="00EA4B35">
              <w:rPr>
                <w:rFonts w:ascii="Arial" w:hAnsi="Arial" w:cs="Arial"/>
                <w:position w:val="-12"/>
                <w:sz w:val="18"/>
                <w:szCs w:val="18"/>
              </w:rPr>
              <w:object w:dxaOrig="6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8.75pt" o:ole="">
                  <v:imagedata r:id="rId10" o:title=""/>
                </v:shape>
                <o:OLEObject Type="Embed" ProgID="Equation.3" ShapeID="_x0000_i1025" DrawAspect="Content" ObjectID="_1589777189" r:id="rId11"/>
              </w:object>
            </w:r>
            <w:r w:rsidRPr="00EA4B35">
              <w:rPr>
                <w:rFonts w:ascii="Arial" w:hAnsi="Arial" w:cs="Arial"/>
                <w:sz w:val="18"/>
                <w:szCs w:val="18"/>
              </w:rPr>
              <w:t xml:space="preserve"> / Ø</w:t>
            </w:r>
            <w:r w:rsidRPr="00EA4B35">
              <w:rPr>
                <w:rFonts w:ascii="Arial" w:hAnsi="Arial" w:cs="Arial"/>
                <w:position w:val="-12"/>
                <w:sz w:val="18"/>
                <w:szCs w:val="18"/>
              </w:rPr>
              <w:object w:dxaOrig="1359" w:dyaOrig="380">
                <v:shape id="_x0000_i1026" type="#_x0000_t75" style="width:68.25pt;height:18.75pt" o:ole="">
                  <v:imagedata r:id="rId12" o:title=""/>
                </v:shape>
                <o:OLEObject Type="Embed" ProgID="Equation.3" ShapeID="_x0000_i1026" DrawAspect="Content" ObjectID="_1589777190" r:id="rId13"/>
              </w:object>
            </w:r>
          </w:p>
        </w:tc>
        <w:tc>
          <w:tcPr>
            <w:tcW w:w="2079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Rys. nr TR-02-01.11</w:t>
            </w:r>
          </w:p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105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P70T</w:t>
            </w:r>
          </w:p>
        </w:tc>
        <w:tc>
          <w:tcPr>
            <w:tcW w:w="133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wg norm</w:t>
            </w:r>
          </w:p>
        </w:tc>
        <w:tc>
          <w:tcPr>
            <w:tcW w:w="640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2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</w:tr>
      <w:tr w:rsidR="00EA4B35" w:rsidRPr="00EA4B35" w:rsidTr="00EA4B35">
        <w:trPr>
          <w:trHeight w:val="347"/>
          <w:jc w:val="center"/>
        </w:trPr>
        <w:tc>
          <w:tcPr>
            <w:tcW w:w="762" w:type="dxa"/>
            <w:vAlign w:val="center"/>
          </w:tcPr>
          <w:p w:rsidR="00EA4B35" w:rsidRPr="00EA4B35" w:rsidRDefault="00EA4B35" w:rsidP="00EA4B35">
            <w:pPr>
              <w:pStyle w:val="Akapitzlist"/>
              <w:numPr>
                <w:ilvl w:val="0"/>
                <w:numId w:val="7"/>
              </w:numPr>
              <w:tabs>
                <w:tab w:val="left" w:pos="127"/>
                <w:tab w:val="left" w:pos="44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∅  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602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 xml:space="preserve"> 0 </m:t>
                    </m:r>
                  </m:sub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+10</m:t>
                    </m:r>
                  </m:sup>
                </m:sSubSup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∅ 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400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 xml:space="preserve">-8  </m:t>
                    </m:r>
                  </m:sub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+4</m:t>
                    </m:r>
                  </m:sup>
                </m:sSubSup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x 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108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+3</m:t>
                    </m:r>
                  </m:sup>
                </m:sSubSup>
              </m:oMath>
            </m:oMathPara>
          </w:p>
        </w:tc>
        <w:tc>
          <w:tcPr>
            <w:tcW w:w="2079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 xml:space="preserve"> Rys. nr TR-14-05.09A</w:t>
            </w:r>
          </w:p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105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P70T</w:t>
            </w:r>
          </w:p>
        </w:tc>
        <w:tc>
          <w:tcPr>
            <w:tcW w:w="133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wg norm</w:t>
            </w:r>
          </w:p>
        </w:tc>
        <w:tc>
          <w:tcPr>
            <w:tcW w:w="640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2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480</w:t>
            </w:r>
          </w:p>
        </w:tc>
      </w:tr>
      <w:tr w:rsidR="00EA4B35" w:rsidRPr="00EA4B35" w:rsidTr="00EA4B35">
        <w:trPr>
          <w:trHeight w:val="347"/>
          <w:jc w:val="center"/>
        </w:trPr>
        <w:tc>
          <w:tcPr>
            <w:tcW w:w="762" w:type="dxa"/>
            <w:vAlign w:val="center"/>
          </w:tcPr>
          <w:p w:rsidR="00EA4B35" w:rsidRPr="00EA4B35" w:rsidRDefault="00EA4B35" w:rsidP="00EA4B35">
            <w:pPr>
              <w:pStyle w:val="Akapitzlist"/>
              <w:numPr>
                <w:ilvl w:val="0"/>
                <w:numId w:val="7"/>
              </w:numPr>
              <w:tabs>
                <w:tab w:val="left" w:pos="127"/>
                <w:tab w:val="left" w:pos="44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Ø</w:t>
            </w:r>
            <w:r w:rsidRPr="00EA4B35">
              <w:rPr>
                <w:rFonts w:ascii="Arial" w:hAnsi="Arial" w:cs="Arial"/>
                <w:position w:val="-10"/>
                <w:sz w:val="18"/>
                <w:szCs w:val="18"/>
              </w:rPr>
              <w:object w:dxaOrig="660" w:dyaOrig="360">
                <v:shape id="_x0000_i1027" type="#_x0000_t75" style="width:33pt;height:18pt" o:ole="">
                  <v:imagedata r:id="rId14" o:title=""/>
                </v:shape>
                <o:OLEObject Type="Embed" ProgID="Equation.3" ShapeID="_x0000_i1027" DrawAspect="Content" ObjectID="_1589777191" r:id="rId15"/>
              </w:object>
            </w:r>
            <w:r w:rsidRPr="00EA4B35">
              <w:rPr>
                <w:rFonts w:ascii="Arial" w:hAnsi="Arial" w:cs="Arial"/>
                <w:sz w:val="18"/>
                <w:szCs w:val="18"/>
              </w:rPr>
              <w:t xml:space="preserve"> / Ø</w:t>
            </w:r>
            <w:r w:rsidRPr="00EA4B35">
              <w:rPr>
                <w:rFonts w:ascii="Arial" w:hAnsi="Arial" w:cs="Arial"/>
                <w:position w:val="-12"/>
                <w:sz w:val="18"/>
                <w:szCs w:val="18"/>
              </w:rPr>
              <w:object w:dxaOrig="1180" w:dyaOrig="380">
                <v:shape id="_x0000_i1028" type="#_x0000_t75" style="width:59.25pt;height:18.75pt" o:ole="">
                  <v:imagedata r:id="rId16" o:title=""/>
                </v:shape>
                <o:OLEObject Type="Embed" ProgID="Equation.3" ShapeID="_x0000_i1028" DrawAspect="Content" ObjectID="_1589777192" r:id="rId17"/>
              </w:object>
            </w:r>
          </w:p>
        </w:tc>
        <w:tc>
          <w:tcPr>
            <w:tcW w:w="2079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 xml:space="preserve"> Rys. nr TR-16-05.09</w:t>
            </w:r>
          </w:p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105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P70T</w:t>
            </w:r>
          </w:p>
        </w:tc>
        <w:tc>
          <w:tcPr>
            <w:tcW w:w="133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position w:val="-6"/>
                <w:sz w:val="18"/>
                <w:szCs w:val="18"/>
              </w:rPr>
              <w:object w:dxaOrig="660" w:dyaOrig="320">
                <v:shape id="_x0000_i1029" type="#_x0000_t75" style="width:33pt;height:16.5pt" o:ole="">
                  <v:imagedata r:id="rId18" o:title=""/>
                </v:shape>
                <o:OLEObject Type="Embed" ProgID="Equation.3" ShapeID="_x0000_i1029" DrawAspect="Content" ObjectID="_1589777193" r:id="rId19"/>
              </w:object>
            </w:r>
          </w:p>
        </w:tc>
        <w:tc>
          <w:tcPr>
            <w:tcW w:w="640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2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555</w:t>
            </w:r>
          </w:p>
        </w:tc>
      </w:tr>
      <w:tr w:rsidR="00EA4B35" w:rsidRPr="00EA4B35" w:rsidTr="00EA4B35">
        <w:trPr>
          <w:trHeight w:val="347"/>
          <w:jc w:val="center"/>
        </w:trPr>
        <w:tc>
          <w:tcPr>
            <w:tcW w:w="762" w:type="dxa"/>
            <w:vAlign w:val="center"/>
          </w:tcPr>
          <w:p w:rsidR="00EA4B35" w:rsidRPr="00EA4B35" w:rsidRDefault="00EA4B35" w:rsidP="00EA4B35">
            <w:pPr>
              <w:pStyle w:val="Akapitzlist"/>
              <w:numPr>
                <w:ilvl w:val="0"/>
                <w:numId w:val="7"/>
              </w:numPr>
              <w:tabs>
                <w:tab w:val="left" w:pos="127"/>
                <w:tab w:val="left" w:pos="44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Ø</w:t>
            </w:r>
            <w:r w:rsidRPr="00EA4B35">
              <w:rPr>
                <w:rFonts w:ascii="Arial" w:hAnsi="Arial" w:cs="Arial"/>
                <w:position w:val="-10"/>
                <w:sz w:val="18"/>
                <w:szCs w:val="18"/>
              </w:rPr>
              <w:object w:dxaOrig="660" w:dyaOrig="360">
                <v:shape id="_x0000_i1030" type="#_x0000_t75" style="width:33pt;height:18pt" o:ole="">
                  <v:imagedata r:id="rId20" o:title=""/>
                </v:shape>
                <o:OLEObject Type="Embed" ProgID="Equation.3" ShapeID="_x0000_i1030" DrawAspect="Content" ObjectID="_1589777194" r:id="rId21"/>
              </w:object>
            </w:r>
            <w:r w:rsidRPr="00EA4B35">
              <w:rPr>
                <w:rFonts w:ascii="Arial" w:hAnsi="Arial" w:cs="Arial"/>
                <w:sz w:val="18"/>
                <w:szCs w:val="18"/>
              </w:rPr>
              <w:t xml:space="preserve"> / Ø</w:t>
            </w:r>
            <w:r w:rsidRPr="00EA4B35">
              <w:rPr>
                <w:rFonts w:ascii="Arial" w:hAnsi="Arial" w:cs="Arial"/>
                <w:position w:val="-12"/>
                <w:sz w:val="18"/>
                <w:szCs w:val="18"/>
              </w:rPr>
              <w:object w:dxaOrig="1280" w:dyaOrig="380">
                <v:shape id="_x0000_i1031" type="#_x0000_t75" style="width:63.75pt;height:18.75pt" o:ole="">
                  <v:imagedata r:id="rId22" o:title=""/>
                </v:shape>
                <o:OLEObject Type="Embed" ProgID="Equation.3" ShapeID="_x0000_i1031" DrawAspect="Content" ObjectID="_1589777195" r:id="rId23"/>
              </w:object>
            </w:r>
          </w:p>
        </w:tc>
        <w:tc>
          <w:tcPr>
            <w:tcW w:w="2079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 xml:space="preserve"> Rys. nr TR-17-05.09</w:t>
            </w:r>
          </w:p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105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P70T</w:t>
            </w:r>
          </w:p>
        </w:tc>
        <w:tc>
          <w:tcPr>
            <w:tcW w:w="133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wg norm</w:t>
            </w:r>
          </w:p>
        </w:tc>
        <w:tc>
          <w:tcPr>
            <w:tcW w:w="640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2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EA4B35" w:rsidRPr="00EA4B35" w:rsidTr="00EA4B35">
        <w:trPr>
          <w:trHeight w:val="347"/>
          <w:jc w:val="center"/>
        </w:trPr>
        <w:tc>
          <w:tcPr>
            <w:tcW w:w="762" w:type="dxa"/>
            <w:vAlign w:val="center"/>
          </w:tcPr>
          <w:p w:rsidR="00EA4B35" w:rsidRPr="00EA4B35" w:rsidRDefault="00EA4B35" w:rsidP="00EA4B35">
            <w:pPr>
              <w:pStyle w:val="Akapitzlist"/>
              <w:numPr>
                <w:ilvl w:val="0"/>
                <w:numId w:val="7"/>
              </w:numPr>
              <w:tabs>
                <w:tab w:val="left" w:pos="127"/>
                <w:tab w:val="left" w:pos="44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Ø</w:t>
            </w:r>
            <w:r w:rsidRPr="00EA4B35">
              <w:rPr>
                <w:rFonts w:ascii="Arial" w:hAnsi="Arial" w:cs="Arial"/>
                <w:position w:val="-10"/>
                <w:sz w:val="18"/>
                <w:szCs w:val="18"/>
              </w:rPr>
              <w:object w:dxaOrig="660" w:dyaOrig="360">
                <v:shape id="_x0000_i1032" type="#_x0000_t75" style="width:33pt;height:18pt" o:ole="">
                  <v:imagedata r:id="rId24" o:title=""/>
                </v:shape>
                <o:OLEObject Type="Embed" ProgID="Equation.3" ShapeID="_x0000_i1032" DrawAspect="Content" ObjectID="_1589777196" r:id="rId25"/>
              </w:object>
            </w:r>
            <w:r w:rsidRPr="00EA4B35">
              <w:rPr>
                <w:rFonts w:ascii="Arial" w:hAnsi="Arial" w:cs="Arial"/>
                <w:sz w:val="18"/>
                <w:szCs w:val="18"/>
              </w:rPr>
              <w:t xml:space="preserve"> / Ø</w:t>
            </w:r>
            <w:r w:rsidRPr="00EA4B35">
              <w:rPr>
                <w:rFonts w:ascii="Arial" w:hAnsi="Arial" w:cs="Arial"/>
                <w:position w:val="-12"/>
                <w:sz w:val="18"/>
                <w:szCs w:val="18"/>
              </w:rPr>
              <w:object w:dxaOrig="1200" w:dyaOrig="380">
                <v:shape id="_x0000_i1033" type="#_x0000_t75" style="width:60pt;height:18.75pt" o:ole="">
                  <v:imagedata r:id="rId26" o:title=""/>
                </v:shape>
                <o:OLEObject Type="Embed" ProgID="Equation.3" ShapeID="_x0000_i1033" DrawAspect="Content" ObjectID="_1589777197" r:id="rId27"/>
              </w:object>
            </w:r>
            <w:r w:rsidRPr="00EA4B35">
              <w:rPr>
                <w:rFonts w:ascii="Arial" w:hAnsi="Arial" w:cs="Arial"/>
                <w:sz w:val="18"/>
                <w:szCs w:val="18"/>
              </w:rPr>
              <w:t>/ 25mm</w:t>
            </w:r>
          </w:p>
        </w:tc>
        <w:tc>
          <w:tcPr>
            <w:tcW w:w="2079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Rys. nr TR-15-05.09A</w:t>
            </w:r>
          </w:p>
        </w:tc>
        <w:tc>
          <w:tcPr>
            <w:tcW w:w="675" w:type="dxa"/>
            <w:gridSpan w:val="2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105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P70T</w:t>
            </w:r>
          </w:p>
        </w:tc>
        <w:tc>
          <w:tcPr>
            <w:tcW w:w="133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position w:val="-6"/>
                <w:sz w:val="18"/>
                <w:szCs w:val="18"/>
              </w:rPr>
              <w:object w:dxaOrig="660" w:dyaOrig="320">
                <v:shape id="_x0000_i1034" type="#_x0000_t75" style="width:33pt;height:16.5pt" o:ole="">
                  <v:imagedata r:id="rId28" o:title=""/>
                </v:shape>
                <o:OLEObject Type="Embed" ProgID="Equation.3" ShapeID="_x0000_i1034" DrawAspect="Content" ObjectID="_1589777198" r:id="rId29"/>
              </w:object>
            </w:r>
          </w:p>
        </w:tc>
        <w:tc>
          <w:tcPr>
            <w:tcW w:w="640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2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240</w:t>
            </w:r>
          </w:p>
        </w:tc>
      </w:tr>
      <w:tr w:rsidR="00EA4B35" w:rsidRPr="00EA4B35" w:rsidTr="00EA4B35">
        <w:trPr>
          <w:trHeight w:val="347"/>
          <w:jc w:val="center"/>
        </w:trPr>
        <w:tc>
          <w:tcPr>
            <w:tcW w:w="762" w:type="dxa"/>
            <w:vAlign w:val="center"/>
          </w:tcPr>
          <w:p w:rsidR="00EA4B35" w:rsidRPr="00EA4B35" w:rsidRDefault="00EA4B35" w:rsidP="00EA4B35">
            <w:pPr>
              <w:pStyle w:val="Akapitzlist"/>
              <w:numPr>
                <w:ilvl w:val="0"/>
                <w:numId w:val="7"/>
              </w:numPr>
              <w:tabs>
                <w:tab w:val="left" w:pos="127"/>
                <w:tab w:val="left" w:pos="44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obręcze o wymiarach innych niż wymienione w poz. 1-5</w:t>
            </w:r>
          </w:p>
        </w:tc>
        <w:tc>
          <w:tcPr>
            <w:tcW w:w="2079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P70T</w:t>
            </w:r>
          </w:p>
        </w:tc>
        <w:tc>
          <w:tcPr>
            <w:tcW w:w="133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B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tona</w:t>
            </w:r>
          </w:p>
        </w:tc>
        <w:tc>
          <w:tcPr>
            <w:tcW w:w="727" w:type="dxa"/>
            <w:vAlign w:val="center"/>
          </w:tcPr>
          <w:p w:rsidR="00EA4B35" w:rsidRPr="00EA4B35" w:rsidRDefault="00EA4B35" w:rsidP="00EA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3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:rsidR="00250B7F" w:rsidRPr="0086061A" w:rsidRDefault="00ED766A" w:rsidP="00ED766A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</w:t>
      </w:r>
      <w:r w:rsidR="009D2082" w:rsidRPr="009D2082">
        <w:rPr>
          <w:rFonts w:ascii="Arial" w:hAnsi="Arial" w:cs="Arial"/>
          <w:sz w:val="20"/>
          <w:szCs w:val="20"/>
        </w:rPr>
        <w:t>opuszcza się składanie ofert częściowych</w:t>
      </w:r>
      <w:r w:rsidR="00250B7F" w:rsidRPr="0086061A">
        <w:rPr>
          <w:rFonts w:ascii="Arial" w:hAnsi="Arial" w:cs="Arial"/>
          <w:sz w:val="20"/>
          <w:szCs w:val="20"/>
        </w:rPr>
        <w:t>.</w:t>
      </w:r>
    </w:p>
    <w:p w:rsidR="00250B7F" w:rsidRDefault="00250B7F" w:rsidP="00ED766A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86061A">
        <w:rPr>
          <w:rFonts w:ascii="Arial" w:hAnsi="Arial" w:cs="Arial"/>
          <w:sz w:val="20"/>
          <w:szCs w:val="20"/>
        </w:rPr>
        <w:t>: Nie dopuszcza się składania ofert wariantowych.</w:t>
      </w:r>
    </w:p>
    <w:p w:rsidR="00ED766A" w:rsidRPr="00ED766A" w:rsidRDefault="00250B7F" w:rsidP="00EA4B35">
      <w:pPr>
        <w:pStyle w:val="pkt"/>
        <w:spacing w:after="0"/>
        <w:ind w:left="0" w:firstLine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6061A">
        <w:rPr>
          <w:rFonts w:ascii="Arial" w:hAnsi="Arial" w:cs="Arial"/>
          <w:sz w:val="20"/>
          <w:szCs w:val="20"/>
          <w:u w:val="single"/>
        </w:rPr>
        <w:t>Termin wykonania zamówienia</w:t>
      </w:r>
      <w:r w:rsidR="009D2082" w:rsidRPr="004C045A">
        <w:rPr>
          <w:rFonts w:ascii="Arial" w:hAnsi="Arial" w:cs="Arial"/>
          <w:sz w:val="20"/>
          <w:szCs w:val="20"/>
        </w:rPr>
        <w:t>:</w:t>
      </w:r>
      <w:r w:rsidR="009D2082" w:rsidRPr="004C045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D766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A4B35" w:rsidRPr="00EA4B35">
        <w:rPr>
          <w:rFonts w:ascii="Arial" w:hAnsi="Arial" w:cs="Arial"/>
          <w:sz w:val="20"/>
          <w:szCs w:val="20"/>
        </w:rPr>
        <w:t>sukcesywnie, w miarę potrzeb, przez okres 24 miesięcy od daty zawarcia umowy, w oparciu o indywidualnie składane zlecenia (telefonicznie lub e -mailem).</w:t>
      </w:r>
      <w:r w:rsidR="00EA4B35">
        <w:rPr>
          <w:rFonts w:ascii="Arial" w:hAnsi="Arial" w:cs="Arial"/>
          <w:sz w:val="20"/>
          <w:szCs w:val="20"/>
        </w:rPr>
        <w:t xml:space="preserve"> </w:t>
      </w:r>
      <w:r w:rsidR="00EA4B35" w:rsidRPr="00EA4B35">
        <w:rPr>
          <w:rFonts w:ascii="Arial" w:hAnsi="Arial" w:cs="Arial"/>
          <w:sz w:val="20"/>
          <w:szCs w:val="20"/>
        </w:rPr>
        <w:t>Wykonanie poszczególnych zleceń (dostaw): do 21 dni kalendarzowych od daty złożenia zlecenia (nie mniej niż 50 sztuk obręczy różnego rodzaju jednorazowo)</w:t>
      </w:r>
      <w:r w:rsidR="00ED766A">
        <w:rPr>
          <w:rFonts w:ascii="Arial" w:hAnsi="Arial" w:cs="Arial"/>
          <w:sz w:val="20"/>
          <w:szCs w:val="20"/>
        </w:rPr>
        <w:t>.</w:t>
      </w:r>
    </w:p>
    <w:p w:rsidR="00EA4B35" w:rsidRDefault="00250B7F" w:rsidP="00EA4B35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86061A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EA4B35">
        <w:rPr>
          <w:rFonts w:ascii="Arial" w:hAnsi="Arial" w:cs="Arial"/>
          <w:sz w:val="20"/>
          <w:szCs w:val="20"/>
        </w:rPr>
        <w:t>:</w:t>
      </w:r>
    </w:p>
    <w:p w:rsidR="00EA4B35" w:rsidRDefault="00EA4B35" w:rsidP="00EA4B35">
      <w:pPr>
        <w:pStyle w:val="pkt"/>
        <w:numPr>
          <w:ilvl w:val="0"/>
          <w:numId w:val="9"/>
        </w:numPr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  <w:r w:rsidRPr="00EA4B35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EA4B35" w:rsidRPr="00EA4B35" w:rsidRDefault="00EA4B35" w:rsidP="00EA4B35">
      <w:pPr>
        <w:pStyle w:val="pkt"/>
        <w:numPr>
          <w:ilvl w:val="0"/>
          <w:numId w:val="9"/>
        </w:numPr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  <w:r w:rsidRPr="00EA4B35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EA4B35" w:rsidRPr="003B05F8" w:rsidRDefault="00EA4B35" w:rsidP="00EA4B35">
      <w:pPr>
        <w:pStyle w:val="pkt"/>
        <w:numPr>
          <w:ilvl w:val="2"/>
          <w:numId w:val="2"/>
        </w:numPr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  <w:r w:rsidRPr="003B05F8">
        <w:rPr>
          <w:rFonts w:ascii="Arial" w:hAnsi="Arial" w:cs="Arial"/>
          <w:sz w:val="20"/>
          <w:szCs w:val="20"/>
        </w:rPr>
        <w:t xml:space="preserve">przez posiadanie doświadczenia rozumie się należyte wykonanie w okresie ostatnich trzech lat przed upływem terminu składania ofert, a jeśli okres prowadzenia działalności jest </w:t>
      </w:r>
      <w:r w:rsidRPr="003B05F8">
        <w:rPr>
          <w:rFonts w:ascii="Arial" w:hAnsi="Arial" w:cs="Arial"/>
          <w:sz w:val="20"/>
          <w:szCs w:val="20"/>
        </w:rPr>
        <w:lastRenderedPageBreak/>
        <w:t xml:space="preserve">krótszy – w tym okresie, </w:t>
      </w:r>
      <w:r w:rsidRPr="003B05F8">
        <w:rPr>
          <w:rFonts w:ascii="Arial" w:hAnsi="Arial" w:cs="Arial"/>
          <w:b/>
          <w:bCs/>
          <w:sz w:val="20"/>
          <w:szCs w:val="20"/>
        </w:rPr>
        <w:t>dostaw minimum 900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B05F8">
        <w:rPr>
          <w:rFonts w:ascii="Arial" w:hAnsi="Arial" w:cs="Arial"/>
          <w:b/>
          <w:bCs/>
          <w:sz w:val="20"/>
          <w:szCs w:val="20"/>
        </w:rPr>
        <w:t>(dziewięćset) sztuk obręczy nieobrobionych mechanicznie do kół taboru szynowego.</w:t>
      </w:r>
    </w:p>
    <w:p w:rsidR="00EA4B35" w:rsidRDefault="00EA4B35" w:rsidP="00EA4B35">
      <w:pPr>
        <w:pStyle w:val="pkt"/>
        <w:numPr>
          <w:ilvl w:val="0"/>
          <w:numId w:val="9"/>
        </w:numPr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  <w:r w:rsidRPr="003B05F8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D51F75" w:rsidRPr="00EA4B35" w:rsidRDefault="00EA4B35" w:rsidP="00EA4B35">
      <w:pPr>
        <w:pStyle w:val="pkt"/>
        <w:numPr>
          <w:ilvl w:val="0"/>
          <w:numId w:val="9"/>
        </w:numPr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  <w:r w:rsidRPr="00EA4B35">
        <w:rPr>
          <w:rFonts w:ascii="Arial" w:hAnsi="Arial" w:cs="Arial"/>
          <w:sz w:val="20"/>
          <w:szCs w:val="20"/>
        </w:rPr>
        <w:t>nie podlegają wykluczeniu z postępowania o udzielenie zamówienia</w:t>
      </w:r>
      <w:r w:rsidR="00D51F75" w:rsidRPr="00EA4B35">
        <w:rPr>
          <w:rFonts w:ascii="Arial" w:hAnsi="Arial" w:cs="Arial"/>
          <w:sz w:val="20"/>
          <w:szCs w:val="20"/>
        </w:rPr>
        <w:t>.</w:t>
      </w:r>
    </w:p>
    <w:p w:rsidR="00250B7F" w:rsidRPr="0086061A" w:rsidRDefault="00250B7F" w:rsidP="00ED766A">
      <w:pPr>
        <w:pStyle w:val="us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D2082" w:rsidRDefault="00250B7F" w:rsidP="00ED766A">
      <w:pPr>
        <w:spacing w:before="60" w:after="0"/>
        <w:jc w:val="both"/>
        <w:rPr>
          <w:rFonts w:ascii="Arial" w:hAnsi="Arial" w:cs="Arial"/>
          <w:b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Informacja na temat wadium</w:t>
      </w:r>
      <w:r w:rsidRPr="0086061A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3F0700">
        <w:rPr>
          <w:rFonts w:ascii="Arial" w:hAnsi="Arial" w:cs="Arial"/>
          <w:sz w:val="20"/>
          <w:szCs w:val="20"/>
        </w:rPr>
        <w:t xml:space="preserve"> </w:t>
      </w:r>
      <w:r w:rsidR="00ED766A">
        <w:rPr>
          <w:rFonts w:ascii="Arial" w:hAnsi="Arial" w:cs="Arial"/>
          <w:sz w:val="20"/>
          <w:szCs w:val="20"/>
        </w:rPr>
        <w:t xml:space="preserve"> </w:t>
      </w:r>
      <w:r w:rsidR="00EA4B35">
        <w:rPr>
          <w:rFonts w:ascii="Arial" w:hAnsi="Arial" w:cs="Arial"/>
          <w:b/>
          <w:sz w:val="20"/>
          <w:szCs w:val="20"/>
        </w:rPr>
        <w:t>43</w:t>
      </w:r>
      <w:r w:rsidR="00ED766A" w:rsidRPr="00ED766A">
        <w:rPr>
          <w:rFonts w:ascii="Arial" w:hAnsi="Arial" w:cs="Arial"/>
          <w:b/>
          <w:sz w:val="20"/>
          <w:szCs w:val="20"/>
        </w:rPr>
        <w:t xml:space="preserve"> 000,00</w:t>
      </w:r>
      <w:r w:rsidR="00ED766A" w:rsidRPr="00ED766A">
        <w:rPr>
          <w:rFonts w:ascii="Arial" w:hAnsi="Arial" w:cs="Arial"/>
          <w:sz w:val="20"/>
          <w:szCs w:val="20"/>
        </w:rPr>
        <w:t xml:space="preserve"> zł (słownie: </w:t>
      </w:r>
      <w:r w:rsidR="00EA4B35">
        <w:rPr>
          <w:rFonts w:ascii="Arial" w:hAnsi="Arial" w:cs="Arial"/>
          <w:sz w:val="20"/>
          <w:szCs w:val="20"/>
        </w:rPr>
        <w:t>czterdzieści trzy tysiące</w:t>
      </w:r>
      <w:r w:rsidR="00ED766A" w:rsidRPr="00ED766A">
        <w:rPr>
          <w:rFonts w:ascii="Arial" w:hAnsi="Arial" w:cs="Arial"/>
          <w:sz w:val="20"/>
          <w:szCs w:val="20"/>
        </w:rPr>
        <w:t xml:space="preserve"> zł)</w:t>
      </w:r>
    </w:p>
    <w:p w:rsidR="00250B7F" w:rsidRPr="0086061A" w:rsidRDefault="00250B7F" w:rsidP="00ED766A">
      <w:pPr>
        <w:spacing w:before="60" w:after="0"/>
        <w:jc w:val="both"/>
        <w:rPr>
          <w:rFonts w:ascii="Arial" w:hAnsi="Arial" w:cs="Arial"/>
          <w:sz w:val="20"/>
          <w:szCs w:val="20"/>
          <w:u w:val="single"/>
        </w:rPr>
      </w:pPr>
      <w:r w:rsidRPr="0086061A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86061A">
        <w:rPr>
          <w:rFonts w:ascii="Arial" w:hAnsi="Arial" w:cs="Arial"/>
          <w:sz w:val="20"/>
          <w:szCs w:val="20"/>
        </w:rPr>
        <w:t>:</w:t>
      </w:r>
    </w:p>
    <w:p w:rsidR="00250B7F" w:rsidRPr="0086061A" w:rsidRDefault="00250B7F" w:rsidP="00ED766A">
      <w:pPr>
        <w:pStyle w:val="Zwykytekst"/>
        <w:tabs>
          <w:tab w:val="left" w:pos="2552"/>
        </w:tabs>
        <w:spacing w:before="60" w:line="276" w:lineRule="auto"/>
        <w:ind w:firstLine="340"/>
        <w:jc w:val="both"/>
        <w:rPr>
          <w:rFonts w:ascii="Arial" w:hAnsi="Arial" w:cs="Arial"/>
          <w:b/>
        </w:rPr>
      </w:pPr>
      <w:r w:rsidRPr="0086061A">
        <w:rPr>
          <w:rFonts w:ascii="Arial" w:hAnsi="Arial" w:cs="Arial"/>
          <w:b/>
        </w:rPr>
        <w:t xml:space="preserve">Cena oferty brutto – 100% </w:t>
      </w:r>
    </w:p>
    <w:p w:rsidR="00250B7F" w:rsidRPr="0086061A" w:rsidRDefault="00250B7F" w:rsidP="00ED766A">
      <w:pPr>
        <w:pStyle w:val="Zwykytekst"/>
        <w:spacing w:before="60" w:line="276" w:lineRule="auto"/>
        <w:jc w:val="both"/>
        <w:outlineLvl w:val="0"/>
        <w:rPr>
          <w:rFonts w:ascii="Arial" w:hAnsi="Arial" w:cs="Arial"/>
        </w:rPr>
      </w:pPr>
      <w:r w:rsidRPr="0086061A">
        <w:rPr>
          <w:rFonts w:ascii="Arial" w:hAnsi="Arial" w:cs="Arial"/>
          <w:u w:val="single"/>
        </w:rPr>
        <w:t>Miejsce i termin składania ofert</w:t>
      </w:r>
      <w:r w:rsidRPr="0086061A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EA4B35">
        <w:rPr>
          <w:rFonts w:ascii="Arial" w:hAnsi="Arial" w:cs="Arial"/>
          <w:b/>
        </w:rPr>
        <w:t>19</w:t>
      </w:r>
      <w:r w:rsidR="00E1435F">
        <w:rPr>
          <w:rFonts w:ascii="Arial" w:hAnsi="Arial" w:cs="Arial"/>
          <w:b/>
        </w:rPr>
        <w:t>.</w:t>
      </w:r>
      <w:r w:rsidR="00EA4B35">
        <w:rPr>
          <w:rFonts w:ascii="Arial" w:hAnsi="Arial" w:cs="Arial"/>
          <w:b/>
        </w:rPr>
        <w:t>06</w:t>
      </w:r>
      <w:r w:rsidR="00664021">
        <w:rPr>
          <w:rFonts w:ascii="Arial" w:hAnsi="Arial" w:cs="Arial"/>
          <w:b/>
        </w:rPr>
        <w:t>.</w:t>
      </w:r>
      <w:r w:rsidR="00ED766A">
        <w:rPr>
          <w:rFonts w:ascii="Arial" w:hAnsi="Arial" w:cs="Arial"/>
          <w:b/>
        </w:rPr>
        <w:t>2018</w:t>
      </w:r>
      <w:r w:rsidRPr="0086061A">
        <w:rPr>
          <w:rFonts w:ascii="Arial" w:hAnsi="Arial" w:cs="Arial"/>
          <w:b/>
        </w:rPr>
        <w:t xml:space="preserve"> r. do godz. </w:t>
      </w:r>
      <w:r w:rsidR="009D208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:</w:t>
      </w:r>
      <w:r w:rsidR="009D2082">
        <w:rPr>
          <w:rFonts w:ascii="Arial" w:hAnsi="Arial" w:cs="Arial"/>
          <w:b/>
        </w:rPr>
        <w:t>30</w:t>
      </w:r>
      <w:r w:rsidRPr="0086061A">
        <w:rPr>
          <w:rFonts w:ascii="Arial" w:hAnsi="Arial" w:cs="Arial"/>
        </w:rPr>
        <w:t xml:space="preserve"> (liczy się data wpływu oferty do MPK S.A. w Krakowie).</w:t>
      </w:r>
    </w:p>
    <w:p w:rsidR="00250B7F" w:rsidRPr="0086061A" w:rsidRDefault="00250B7F" w:rsidP="00ED766A">
      <w:pPr>
        <w:pStyle w:val="pkt1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86061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A4B35">
        <w:rPr>
          <w:rFonts w:ascii="Arial" w:hAnsi="Arial" w:cs="Arial"/>
          <w:b/>
          <w:sz w:val="20"/>
          <w:szCs w:val="20"/>
        </w:rPr>
        <w:t>19</w:t>
      </w:r>
      <w:r w:rsidR="00E1435F">
        <w:rPr>
          <w:rFonts w:ascii="Arial" w:hAnsi="Arial" w:cs="Arial"/>
          <w:b/>
          <w:sz w:val="20"/>
          <w:szCs w:val="20"/>
        </w:rPr>
        <w:t>.</w:t>
      </w:r>
      <w:r w:rsidR="00EA4B35">
        <w:rPr>
          <w:rFonts w:ascii="Arial" w:hAnsi="Arial" w:cs="Arial"/>
          <w:b/>
          <w:sz w:val="20"/>
          <w:szCs w:val="20"/>
        </w:rPr>
        <w:t>06</w:t>
      </w:r>
      <w:r w:rsidR="00664021" w:rsidRPr="00664021">
        <w:rPr>
          <w:rFonts w:ascii="Arial" w:hAnsi="Arial" w:cs="Arial"/>
          <w:b/>
          <w:sz w:val="20"/>
          <w:szCs w:val="20"/>
        </w:rPr>
        <w:t>.</w:t>
      </w:r>
      <w:r w:rsidR="00ED766A">
        <w:rPr>
          <w:rFonts w:ascii="Arial" w:hAnsi="Arial" w:cs="Arial"/>
          <w:b/>
          <w:sz w:val="20"/>
          <w:szCs w:val="20"/>
        </w:rPr>
        <w:t>2018</w:t>
      </w:r>
      <w:r w:rsidR="00664021" w:rsidRPr="00664021">
        <w:rPr>
          <w:rFonts w:ascii="Arial" w:hAnsi="Arial" w:cs="Arial"/>
          <w:b/>
          <w:sz w:val="20"/>
          <w:szCs w:val="20"/>
        </w:rPr>
        <w:t xml:space="preserve"> r. o godz. </w:t>
      </w:r>
      <w:r w:rsidR="00F0262A">
        <w:rPr>
          <w:rFonts w:ascii="Arial" w:hAnsi="Arial" w:cs="Arial"/>
          <w:b/>
          <w:sz w:val="20"/>
          <w:szCs w:val="20"/>
        </w:rPr>
        <w:t>11:3</w:t>
      </w:r>
      <w:r w:rsidR="007705F8">
        <w:rPr>
          <w:rFonts w:ascii="Arial" w:hAnsi="Arial" w:cs="Arial"/>
          <w:b/>
          <w:sz w:val="20"/>
          <w:szCs w:val="20"/>
        </w:rPr>
        <w:t>0</w:t>
      </w:r>
      <w:r w:rsidR="00664021" w:rsidRPr="0086061A">
        <w:rPr>
          <w:rFonts w:ascii="Arial" w:hAnsi="Arial" w:cs="Arial"/>
        </w:rPr>
        <w:t xml:space="preserve"> </w:t>
      </w:r>
      <w:r w:rsidRPr="0086061A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86061A" w:rsidRDefault="00250B7F" w:rsidP="00ED766A">
      <w:pPr>
        <w:pStyle w:val="pkt1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Termin związania ofertą</w:t>
      </w:r>
      <w:r w:rsidRPr="0086061A">
        <w:rPr>
          <w:rFonts w:ascii="Arial" w:hAnsi="Arial" w:cs="Arial"/>
          <w:sz w:val="20"/>
          <w:szCs w:val="20"/>
        </w:rPr>
        <w:t xml:space="preserve">: </w:t>
      </w:r>
      <w:r w:rsidRPr="0086061A">
        <w:rPr>
          <w:rFonts w:ascii="Arial" w:hAnsi="Arial" w:cs="Arial"/>
          <w:b/>
          <w:sz w:val="20"/>
          <w:szCs w:val="20"/>
        </w:rPr>
        <w:t>60 dni</w:t>
      </w:r>
      <w:r w:rsidRPr="0086061A">
        <w:rPr>
          <w:rFonts w:ascii="Arial" w:hAnsi="Arial" w:cs="Arial"/>
          <w:sz w:val="20"/>
          <w:szCs w:val="20"/>
        </w:rPr>
        <w:t>.</w:t>
      </w:r>
    </w:p>
    <w:p w:rsidR="00250B7F" w:rsidRPr="0086061A" w:rsidRDefault="00250B7F" w:rsidP="00ED766A">
      <w:pPr>
        <w:pStyle w:val="Zwykytekst"/>
        <w:spacing w:before="60" w:line="276" w:lineRule="auto"/>
        <w:rPr>
          <w:rFonts w:ascii="Arial" w:hAnsi="Arial" w:cs="Arial"/>
        </w:rPr>
      </w:pPr>
    </w:p>
    <w:p w:rsidR="009B108A" w:rsidRDefault="003F0700" w:rsidP="00ED766A">
      <w:pPr>
        <w:pStyle w:val="Zwykytekst"/>
        <w:spacing w:before="60" w:line="276" w:lineRule="auto"/>
      </w:pPr>
      <w:r>
        <w:rPr>
          <w:rFonts w:ascii="Arial" w:hAnsi="Arial" w:cs="Arial"/>
        </w:rPr>
        <w:t>K</w:t>
      </w:r>
      <w:r w:rsidR="00250B7F" w:rsidRPr="0086061A">
        <w:rPr>
          <w:rFonts w:ascii="Arial" w:hAnsi="Arial" w:cs="Arial"/>
        </w:rPr>
        <w:t>raków, dni</w:t>
      </w:r>
      <w:bookmarkStart w:id="0" w:name="_GoBack"/>
      <w:bookmarkEnd w:id="0"/>
      <w:r w:rsidR="00250B7F" w:rsidRPr="0086061A">
        <w:rPr>
          <w:rFonts w:ascii="Arial" w:hAnsi="Arial" w:cs="Arial"/>
        </w:rPr>
        <w:t>a</w:t>
      </w:r>
      <w:r w:rsidR="00A71CA2">
        <w:rPr>
          <w:rFonts w:ascii="Arial" w:hAnsi="Arial" w:cs="Arial"/>
        </w:rPr>
        <w:t xml:space="preserve"> </w:t>
      </w:r>
      <w:r w:rsidR="00FC6AF9">
        <w:rPr>
          <w:rFonts w:ascii="Arial" w:hAnsi="Arial" w:cs="Arial"/>
        </w:rPr>
        <w:t>06.06.</w:t>
      </w:r>
      <w:r w:rsidR="00ED766A">
        <w:rPr>
          <w:rFonts w:ascii="Arial" w:hAnsi="Arial" w:cs="Arial"/>
        </w:rPr>
        <w:t>2018</w:t>
      </w:r>
      <w:r w:rsidR="00250B7F" w:rsidRPr="0086061A">
        <w:rPr>
          <w:rFonts w:ascii="Arial" w:hAnsi="Arial" w:cs="Arial"/>
        </w:rPr>
        <w:t xml:space="preserve"> r.</w:t>
      </w:r>
      <w:r w:rsidR="00250B7F">
        <w:tab/>
      </w:r>
      <w:r w:rsidR="00250B7F">
        <w:tab/>
      </w:r>
      <w:r w:rsidR="00250B7F">
        <w:tab/>
      </w:r>
    </w:p>
    <w:sectPr w:rsidR="009B108A" w:rsidSect="00D51F75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1701" w:right="1133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8A" w:rsidRDefault="00B9388A" w:rsidP="00AE4700">
      <w:pPr>
        <w:spacing w:after="0" w:line="240" w:lineRule="auto"/>
      </w:pPr>
      <w:r>
        <w:separator/>
      </w:r>
    </w:p>
  </w:endnote>
  <w:endnote w:type="continuationSeparator" w:id="0">
    <w:p w:rsidR="00B9388A" w:rsidRDefault="00B9388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E" w:rsidRPr="009F6796" w:rsidRDefault="00ED766A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235E" w:rsidRPr="009F6796">
      <w:rPr>
        <w:rFonts w:ascii="Arial" w:hAnsi="Arial" w:cs="Arial"/>
        <w:sz w:val="16"/>
        <w:szCs w:val="16"/>
      </w:rPr>
      <w:t>Z-281-</w:t>
    </w:r>
    <w:r w:rsidR="00EA4B35">
      <w:rPr>
        <w:rFonts w:ascii="Arial" w:hAnsi="Arial" w:cs="Arial"/>
        <w:sz w:val="16"/>
        <w:szCs w:val="16"/>
      </w:rPr>
      <w:t>72</w:t>
    </w:r>
    <w:r>
      <w:rPr>
        <w:rFonts w:ascii="Arial" w:hAnsi="Arial" w:cs="Arial"/>
        <w:sz w:val="16"/>
        <w:szCs w:val="16"/>
      </w:rPr>
      <w:t>/18</w:t>
    </w:r>
    <w:r w:rsidR="0014235E" w:rsidRPr="009F6796">
      <w:rPr>
        <w:rFonts w:ascii="Arial" w:hAnsi="Arial" w:cs="Arial"/>
        <w:sz w:val="16"/>
        <w:szCs w:val="16"/>
      </w:rPr>
      <w:tab/>
    </w:r>
    <w:r w:rsidR="0014235E" w:rsidRPr="009F6796">
      <w:rPr>
        <w:rFonts w:ascii="Arial" w:hAnsi="Arial" w:cs="Arial"/>
        <w:sz w:val="16"/>
        <w:szCs w:val="16"/>
      </w:rPr>
      <w:tab/>
    </w:r>
    <w:r w:rsidR="00726245" w:rsidRPr="009F6796">
      <w:rPr>
        <w:rFonts w:ascii="Arial" w:hAnsi="Arial" w:cs="Arial"/>
        <w:b/>
        <w:sz w:val="16"/>
        <w:szCs w:val="16"/>
      </w:rPr>
      <w:fldChar w:fldCharType="begin"/>
    </w:r>
    <w:r w:rsidR="0014235E" w:rsidRPr="009F6796">
      <w:rPr>
        <w:rFonts w:ascii="Arial" w:hAnsi="Arial" w:cs="Arial"/>
        <w:b/>
        <w:sz w:val="16"/>
        <w:szCs w:val="16"/>
      </w:rPr>
      <w:instrText>PAGE</w:instrText>
    </w:r>
    <w:r w:rsidR="00726245" w:rsidRPr="009F6796">
      <w:rPr>
        <w:rFonts w:ascii="Arial" w:hAnsi="Arial" w:cs="Arial"/>
        <w:b/>
        <w:sz w:val="16"/>
        <w:szCs w:val="16"/>
      </w:rPr>
      <w:fldChar w:fldCharType="separate"/>
    </w:r>
    <w:r w:rsidR="00FC6AF9">
      <w:rPr>
        <w:rFonts w:ascii="Arial" w:hAnsi="Arial" w:cs="Arial"/>
        <w:b/>
        <w:noProof/>
        <w:sz w:val="16"/>
        <w:szCs w:val="16"/>
      </w:rPr>
      <w:t>2</w:t>
    </w:r>
    <w:r w:rsidR="00726245" w:rsidRPr="009F6796">
      <w:rPr>
        <w:rFonts w:ascii="Arial" w:hAnsi="Arial" w:cs="Arial"/>
        <w:b/>
        <w:sz w:val="16"/>
        <w:szCs w:val="16"/>
      </w:rPr>
      <w:fldChar w:fldCharType="end"/>
    </w:r>
    <w:r w:rsidR="0014235E" w:rsidRPr="009F6796">
      <w:rPr>
        <w:rFonts w:ascii="Arial" w:hAnsi="Arial" w:cs="Arial"/>
        <w:sz w:val="16"/>
        <w:szCs w:val="16"/>
      </w:rPr>
      <w:t xml:space="preserve"> </w:t>
    </w:r>
    <w:r w:rsidR="0014235E">
      <w:rPr>
        <w:rFonts w:ascii="Arial" w:hAnsi="Arial" w:cs="Arial"/>
        <w:sz w:val="16"/>
        <w:szCs w:val="16"/>
      </w:rPr>
      <w:t>/</w:t>
    </w:r>
    <w:r w:rsidR="0014235E" w:rsidRPr="009F6796">
      <w:rPr>
        <w:rFonts w:ascii="Arial" w:hAnsi="Arial" w:cs="Arial"/>
        <w:sz w:val="16"/>
        <w:szCs w:val="16"/>
      </w:rPr>
      <w:t xml:space="preserve"> </w:t>
    </w:r>
    <w:r w:rsidR="00726245" w:rsidRPr="009F6796">
      <w:rPr>
        <w:rFonts w:ascii="Arial" w:hAnsi="Arial" w:cs="Arial"/>
        <w:b/>
        <w:sz w:val="16"/>
        <w:szCs w:val="16"/>
      </w:rPr>
      <w:fldChar w:fldCharType="begin"/>
    </w:r>
    <w:r w:rsidR="0014235E" w:rsidRPr="009F6796">
      <w:rPr>
        <w:rFonts w:ascii="Arial" w:hAnsi="Arial" w:cs="Arial"/>
        <w:b/>
        <w:sz w:val="16"/>
        <w:szCs w:val="16"/>
      </w:rPr>
      <w:instrText>NUMPAGES</w:instrText>
    </w:r>
    <w:r w:rsidR="00726245" w:rsidRPr="009F6796">
      <w:rPr>
        <w:rFonts w:ascii="Arial" w:hAnsi="Arial" w:cs="Arial"/>
        <w:b/>
        <w:sz w:val="16"/>
        <w:szCs w:val="16"/>
      </w:rPr>
      <w:fldChar w:fldCharType="separate"/>
    </w:r>
    <w:r w:rsidR="00FC6AF9">
      <w:rPr>
        <w:rFonts w:ascii="Arial" w:hAnsi="Arial" w:cs="Arial"/>
        <w:b/>
        <w:noProof/>
        <w:sz w:val="16"/>
        <w:szCs w:val="16"/>
      </w:rPr>
      <w:t>2</w:t>
    </w:r>
    <w:r w:rsidR="00726245" w:rsidRPr="009F6796">
      <w:rPr>
        <w:rFonts w:ascii="Arial" w:hAnsi="Arial" w:cs="Arial"/>
        <w:b/>
        <w:sz w:val="16"/>
        <w:szCs w:val="16"/>
      </w:rPr>
      <w:fldChar w:fldCharType="end"/>
    </w:r>
  </w:p>
  <w:p w:rsidR="0014235E" w:rsidRDefault="00142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E" w:rsidRDefault="0014235E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8A" w:rsidRDefault="00B9388A" w:rsidP="00AE4700">
      <w:pPr>
        <w:spacing w:after="0" w:line="240" w:lineRule="auto"/>
      </w:pPr>
      <w:r>
        <w:separator/>
      </w:r>
    </w:p>
  </w:footnote>
  <w:footnote w:type="continuationSeparator" w:id="0">
    <w:p w:rsidR="00B9388A" w:rsidRDefault="00B9388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E" w:rsidRDefault="0014235E">
    <w:pPr>
      <w:pStyle w:val="Nagwek"/>
    </w:pPr>
  </w:p>
  <w:p w:rsidR="0014235E" w:rsidRDefault="00142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E" w:rsidRDefault="0014235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11D"/>
    <w:multiLevelType w:val="hybridMultilevel"/>
    <w:tmpl w:val="C8C01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325CE9"/>
    <w:multiLevelType w:val="hybridMultilevel"/>
    <w:tmpl w:val="C8C01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5913"/>
    <w:multiLevelType w:val="multilevel"/>
    <w:tmpl w:val="73DC37D2"/>
    <w:lvl w:ilvl="0">
      <w:start w:val="1"/>
      <w:numFmt w:val="upperRoman"/>
      <w:pStyle w:val="Nagwek1"/>
      <w:lvlText w:val="%1."/>
      <w:lvlJc w:val="left"/>
      <w:pPr>
        <w:tabs>
          <w:tab w:val="num" w:pos="1260"/>
        </w:tabs>
        <w:ind w:left="994" w:hanging="454"/>
      </w:pPr>
      <w:rPr>
        <w:rFonts w:ascii="Arial" w:hAnsi="Arial" w:hint="default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715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73382D"/>
    <w:multiLevelType w:val="multilevel"/>
    <w:tmpl w:val="E0E0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E3571B"/>
    <w:multiLevelType w:val="hybridMultilevel"/>
    <w:tmpl w:val="FC446C4C"/>
    <w:lvl w:ilvl="0" w:tplc="04150017">
      <w:start w:val="1"/>
      <w:numFmt w:val="lowerLetter"/>
      <w:lvlText w:val="%1)"/>
      <w:lvlJc w:val="left"/>
      <w:pPr>
        <w:ind w:left="2173" w:hanging="360"/>
      </w:pPr>
    </w:lvl>
    <w:lvl w:ilvl="1" w:tplc="04150019" w:tentative="1">
      <w:start w:val="1"/>
      <w:numFmt w:val="lowerLetter"/>
      <w:lvlText w:val="%2."/>
      <w:lvlJc w:val="left"/>
      <w:pPr>
        <w:ind w:left="2893" w:hanging="360"/>
      </w:pPr>
    </w:lvl>
    <w:lvl w:ilvl="2" w:tplc="0415001B" w:tentative="1">
      <w:start w:val="1"/>
      <w:numFmt w:val="lowerRoman"/>
      <w:lvlText w:val="%3."/>
      <w:lvlJc w:val="right"/>
      <w:pPr>
        <w:ind w:left="3613" w:hanging="180"/>
      </w:pPr>
    </w:lvl>
    <w:lvl w:ilvl="3" w:tplc="0415000F" w:tentative="1">
      <w:start w:val="1"/>
      <w:numFmt w:val="decimal"/>
      <w:lvlText w:val="%4."/>
      <w:lvlJc w:val="left"/>
      <w:pPr>
        <w:ind w:left="4333" w:hanging="360"/>
      </w:pPr>
    </w:lvl>
    <w:lvl w:ilvl="4" w:tplc="04150019" w:tentative="1">
      <w:start w:val="1"/>
      <w:numFmt w:val="lowerLetter"/>
      <w:lvlText w:val="%5."/>
      <w:lvlJc w:val="left"/>
      <w:pPr>
        <w:ind w:left="5053" w:hanging="360"/>
      </w:pPr>
    </w:lvl>
    <w:lvl w:ilvl="5" w:tplc="0415001B" w:tentative="1">
      <w:start w:val="1"/>
      <w:numFmt w:val="lowerRoman"/>
      <w:lvlText w:val="%6."/>
      <w:lvlJc w:val="right"/>
      <w:pPr>
        <w:ind w:left="5773" w:hanging="180"/>
      </w:pPr>
    </w:lvl>
    <w:lvl w:ilvl="6" w:tplc="0415000F" w:tentative="1">
      <w:start w:val="1"/>
      <w:numFmt w:val="decimal"/>
      <w:lvlText w:val="%7."/>
      <w:lvlJc w:val="left"/>
      <w:pPr>
        <w:ind w:left="6493" w:hanging="360"/>
      </w:pPr>
    </w:lvl>
    <w:lvl w:ilvl="7" w:tplc="04150019" w:tentative="1">
      <w:start w:val="1"/>
      <w:numFmt w:val="lowerLetter"/>
      <w:lvlText w:val="%8."/>
      <w:lvlJc w:val="left"/>
      <w:pPr>
        <w:ind w:left="7213" w:hanging="360"/>
      </w:pPr>
    </w:lvl>
    <w:lvl w:ilvl="8" w:tplc="0415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8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404E"/>
    <w:rsid w:val="00031117"/>
    <w:rsid w:val="00032A86"/>
    <w:rsid w:val="000A1B5C"/>
    <w:rsid w:val="000E005F"/>
    <w:rsid w:val="00127692"/>
    <w:rsid w:val="00131D9B"/>
    <w:rsid w:val="0014235E"/>
    <w:rsid w:val="00154CE2"/>
    <w:rsid w:val="00185A7B"/>
    <w:rsid w:val="0019153D"/>
    <w:rsid w:val="00191A52"/>
    <w:rsid w:val="00197711"/>
    <w:rsid w:val="001C09EA"/>
    <w:rsid w:val="00232430"/>
    <w:rsid w:val="00242BAA"/>
    <w:rsid w:val="00250B7F"/>
    <w:rsid w:val="002563BC"/>
    <w:rsid w:val="0027270A"/>
    <w:rsid w:val="00386DC9"/>
    <w:rsid w:val="003934A2"/>
    <w:rsid w:val="003C63CD"/>
    <w:rsid w:val="003C760C"/>
    <w:rsid w:val="003C7F01"/>
    <w:rsid w:val="003E3AF8"/>
    <w:rsid w:val="003F0700"/>
    <w:rsid w:val="0041750F"/>
    <w:rsid w:val="00427DDD"/>
    <w:rsid w:val="00450A6B"/>
    <w:rsid w:val="004520DF"/>
    <w:rsid w:val="00487E1E"/>
    <w:rsid w:val="0049724F"/>
    <w:rsid w:val="004F0F47"/>
    <w:rsid w:val="005028C3"/>
    <w:rsid w:val="00506390"/>
    <w:rsid w:val="00551C93"/>
    <w:rsid w:val="00583279"/>
    <w:rsid w:val="00586188"/>
    <w:rsid w:val="0059288A"/>
    <w:rsid w:val="005C73F6"/>
    <w:rsid w:val="005C76FB"/>
    <w:rsid w:val="005E43B3"/>
    <w:rsid w:val="006052E8"/>
    <w:rsid w:val="00617810"/>
    <w:rsid w:val="006255C3"/>
    <w:rsid w:val="00630C9E"/>
    <w:rsid w:val="006407B6"/>
    <w:rsid w:val="00641050"/>
    <w:rsid w:val="00651836"/>
    <w:rsid w:val="00663782"/>
    <w:rsid w:val="00664021"/>
    <w:rsid w:val="006800A3"/>
    <w:rsid w:val="0068131F"/>
    <w:rsid w:val="006A6ECE"/>
    <w:rsid w:val="006B3F22"/>
    <w:rsid w:val="006D2F4E"/>
    <w:rsid w:val="006E2B3C"/>
    <w:rsid w:val="006F64A5"/>
    <w:rsid w:val="00726245"/>
    <w:rsid w:val="007402D5"/>
    <w:rsid w:val="007439E3"/>
    <w:rsid w:val="00746394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10070"/>
    <w:rsid w:val="0082167A"/>
    <w:rsid w:val="0083049F"/>
    <w:rsid w:val="00864F65"/>
    <w:rsid w:val="008A0121"/>
    <w:rsid w:val="008B43B5"/>
    <w:rsid w:val="008C560D"/>
    <w:rsid w:val="00920839"/>
    <w:rsid w:val="00920C20"/>
    <w:rsid w:val="00922CDD"/>
    <w:rsid w:val="0096634F"/>
    <w:rsid w:val="00976EA8"/>
    <w:rsid w:val="00983D29"/>
    <w:rsid w:val="009932DC"/>
    <w:rsid w:val="00993C80"/>
    <w:rsid w:val="00993CEC"/>
    <w:rsid w:val="009A06B6"/>
    <w:rsid w:val="009A2CF4"/>
    <w:rsid w:val="009B108A"/>
    <w:rsid w:val="009D2082"/>
    <w:rsid w:val="009D4554"/>
    <w:rsid w:val="00A1007E"/>
    <w:rsid w:val="00A374D5"/>
    <w:rsid w:val="00A71CA2"/>
    <w:rsid w:val="00A9250E"/>
    <w:rsid w:val="00AA075A"/>
    <w:rsid w:val="00AA48E6"/>
    <w:rsid w:val="00AE4700"/>
    <w:rsid w:val="00AE5E09"/>
    <w:rsid w:val="00B6618F"/>
    <w:rsid w:val="00B749FA"/>
    <w:rsid w:val="00B825FF"/>
    <w:rsid w:val="00B9388A"/>
    <w:rsid w:val="00B93C63"/>
    <w:rsid w:val="00BC0CA5"/>
    <w:rsid w:val="00BD1471"/>
    <w:rsid w:val="00BE0D1B"/>
    <w:rsid w:val="00BF50C3"/>
    <w:rsid w:val="00C05333"/>
    <w:rsid w:val="00C25EB1"/>
    <w:rsid w:val="00C34D1D"/>
    <w:rsid w:val="00C46B13"/>
    <w:rsid w:val="00C91857"/>
    <w:rsid w:val="00CC2656"/>
    <w:rsid w:val="00CC5D58"/>
    <w:rsid w:val="00CF77EA"/>
    <w:rsid w:val="00D02DCA"/>
    <w:rsid w:val="00D51F75"/>
    <w:rsid w:val="00D52593"/>
    <w:rsid w:val="00D76A51"/>
    <w:rsid w:val="00DB229E"/>
    <w:rsid w:val="00E00506"/>
    <w:rsid w:val="00E1435F"/>
    <w:rsid w:val="00E14EB5"/>
    <w:rsid w:val="00E23F86"/>
    <w:rsid w:val="00E36BE4"/>
    <w:rsid w:val="00E64868"/>
    <w:rsid w:val="00EA4B35"/>
    <w:rsid w:val="00EB4C8C"/>
    <w:rsid w:val="00EC4345"/>
    <w:rsid w:val="00ED766A"/>
    <w:rsid w:val="00F00DE6"/>
    <w:rsid w:val="00F0262A"/>
    <w:rsid w:val="00F130F3"/>
    <w:rsid w:val="00F2170A"/>
    <w:rsid w:val="00F51D76"/>
    <w:rsid w:val="00F638E4"/>
    <w:rsid w:val="00F8047C"/>
    <w:rsid w:val="00FA5933"/>
    <w:rsid w:val="00FC6AF9"/>
    <w:rsid w:val="00FF1A4A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3DADAA"/>
  <w15:docId w15:val="{D07DCB5A-DB12-4AE9-B1DA-0530FFE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A4B35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clear" w:pos="1260"/>
        <w:tab w:val="num" w:pos="567"/>
      </w:tabs>
      <w:spacing w:after="6" w:line="240" w:lineRule="auto"/>
      <w:ind w:left="567" w:hanging="851"/>
      <w:contextualSpacing/>
      <w:jc w:val="both"/>
      <w:outlineLvl w:val="0"/>
    </w:pPr>
    <w:rPr>
      <w:rFonts w:ascii="Arial" w:eastAsia="Times New Roman" w:hAnsi="Arial" w:cs="Arial"/>
      <w:b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A4B35"/>
    <w:rPr>
      <w:rFonts w:ascii="Arial" w:eastAsia="Times New Roman" w:hAnsi="Arial" w:cs="Arial"/>
      <w:b/>
      <w:sz w:val="22"/>
      <w:szCs w:val="22"/>
      <w:shd w:val="clear" w:color="auto" w:fill="F3F3F3"/>
    </w:rPr>
  </w:style>
  <w:style w:type="paragraph" w:styleId="Tekstprzypisukocowego">
    <w:name w:val="endnote text"/>
    <w:basedOn w:val="Normalny"/>
    <w:link w:val="TekstprzypisukocowegoZnak"/>
    <w:semiHidden/>
    <w:rsid w:val="00EA4B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A4B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24825-E1D2-4031-A8EA-802C4B33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Prorok Magdalena</cp:lastModifiedBy>
  <cp:revision>41</cp:revision>
  <cp:lastPrinted>2018-01-11T09:00:00Z</cp:lastPrinted>
  <dcterms:created xsi:type="dcterms:W3CDTF">2016-03-24T09:38:00Z</dcterms:created>
  <dcterms:modified xsi:type="dcterms:W3CDTF">2018-06-06T06:00:00Z</dcterms:modified>
</cp:coreProperties>
</file>