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1A" w:rsidRPr="009F757E" w:rsidRDefault="0067551A" w:rsidP="009F757E">
      <w:pPr>
        <w:spacing w:after="0"/>
        <w:ind w:left="360"/>
        <w:jc w:val="center"/>
        <w:rPr>
          <w:rFonts w:ascii="Arial" w:hAnsi="Arial" w:cs="Arial"/>
          <w:b/>
          <w:i/>
        </w:rPr>
      </w:pPr>
    </w:p>
    <w:p w:rsidR="00843EBA" w:rsidRDefault="00843EBA" w:rsidP="009F757E">
      <w:pPr>
        <w:spacing w:after="0"/>
        <w:ind w:left="360"/>
        <w:jc w:val="center"/>
        <w:rPr>
          <w:rFonts w:ascii="Arial" w:hAnsi="Arial" w:cs="Arial"/>
          <w:b/>
          <w:i/>
        </w:rPr>
      </w:pPr>
      <w:r w:rsidRPr="009F757E">
        <w:rPr>
          <w:rFonts w:ascii="Arial" w:hAnsi="Arial" w:cs="Arial"/>
          <w:b/>
          <w:i/>
        </w:rPr>
        <w:t>Wymagania techniczne i technologiczne:</w:t>
      </w:r>
    </w:p>
    <w:p w:rsidR="009F757E" w:rsidRPr="006219D7" w:rsidRDefault="009F757E" w:rsidP="009F757E">
      <w:pPr>
        <w:spacing w:after="0"/>
        <w:ind w:left="360"/>
        <w:jc w:val="center"/>
        <w:rPr>
          <w:rFonts w:ascii="Arial" w:hAnsi="Arial" w:cs="Arial"/>
          <w:b/>
          <w:i/>
        </w:rPr>
      </w:pPr>
    </w:p>
    <w:p w:rsidR="009F757E" w:rsidRPr="006219D7" w:rsidRDefault="007A3AE1" w:rsidP="003A76AC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19D7">
        <w:rPr>
          <w:rFonts w:ascii="Arial" w:eastAsia="Times New Roman" w:hAnsi="Arial" w:cs="Arial"/>
          <w:lang w:eastAsia="pl-PL"/>
        </w:rPr>
        <w:t>Wszystkie oferowane produkty muszą być fabrycznie nowe, dobrej jakości, nieuszkodzone i  nie mogą posiadać wad ukrytych</w:t>
      </w:r>
      <w:r w:rsidR="000A10A7" w:rsidRPr="006219D7">
        <w:rPr>
          <w:rFonts w:ascii="Arial" w:eastAsia="Times New Roman" w:hAnsi="Arial" w:cs="Arial"/>
          <w:lang w:eastAsia="pl-PL"/>
        </w:rPr>
        <w:t xml:space="preserve"> </w:t>
      </w:r>
      <w:r w:rsidR="000A10A7" w:rsidRPr="006219D7">
        <w:rPr>
          <w:rFonts w:ascii="Arial" w:hAnsi="Arial" w:cs="Arial"/>
        </w:rPr>
        <w:t>oraz muszą być dopuszczone do obrotu krajowego i spełniać wymagania w zakresie jakości i określonych gatunków materiałów.</w:t>
      </w:r>
    </w:p>
    <w:p w:rsidR="000A10A7" w:rsidRPr="006219D7" w:rsidRDefault="009F757E" w:rsidP="003A76AC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19D7">
        <w:rPr>
          <w:rFonts w:ascii="Arial" w:eastAsia="Times New Roman" w:hAnsi="Arial" w:cs="Arial"/>
          <w:lang w:eastAsia="pl-PL"/>
        </w:rPr>
        <w:t xml:space="preserve">Wszystkie oferowane produkty </w:t>
      </w:r>
      <w:r w:rsidR="000A10A7" w:rsidRPr="006219D7">
        <w:rPr>
          <w:rFonts w:ascii="Arial" w:eastAsia="Times New Roman" w:hAnsi="Arial" w:cs="Arial"/>
          <w:lang w:eastAsia="pl-PL"/>
        </w:rPr>
        <w:t xml:space="preserve">muszą </w:t>
      </w:r>
      <w:r w:rsidR="000A10A7" w:rsidRPr="006219D7">
        <w:rPr>
          <w:rFonts w:ascii="Arial" w:hAnsi="Arial" w:cs="Arial"/>
        </w:rPr>
        <w:t xml:space="preserve">być wykonane zgodnie z rysunkami / szkicami załączonymi do SIWZ (załączniki nr 7.1 do </w:t>
      </w:r>
      <w:r w:rsidR="00886E3F" w:rsidRPr="006219D7">
        <w:rPr>
          <w:rFonts w:ascii="Arial" w:hAnsi="Arial" w:cs="Arial"/>
        </w:rPr>
        <w:t>7</w:t>
      </w:r>
      <w:r w:rsidR="000A10A7" w:rsidRPr="006219D7">
        <w:rPr>
          <w:rFonts w:ascii="Arial" w:hAnsi="Arial" w:cs="Arial"/>
        </w:rPr>
        <w:t>.</w:t>
      </w:r>
      <w:r w:rsidRPr="006219D7">
        <w:rPr>
          <w:rFonts w:ascii="Arial" w:hAnsi="Arial" w:cs="Arial"/>
        </w:rPr>
        <w:t>9</w:t>
      </w:r>
      <w:r w:rsidR="000A10A7" w:rsidRPr="006219D7">
        <w:rPr>
          <w:rFonts w:ascii="Arial" w:hAnsi="Arial" w:cs="Arial"/>
        </w:rPr>
        <w:t xml:space="preserve">) oraz </w:t>
      </w:r>
      <w:r w:rsidR="000A10A7" w:rsidRPr="006219D7">
        <w:rPr>
          <w:rFonts w:ascii="Arial" w:hAnsi="Arial" w:cs="Arial"/>
          <w:bCs/>
        </w:rPr>
        <w:t xml:space="preserve">z materiałów wyszczególnionych w </w:t>
      </w:r>
      <w:r w:rsidRPr="006219D7">
        <w:rPr>
          <w:rFonts w:ascii="Arial" w:hAnsi="Arial" w:cs="Arial"/>
          <w:bCs/>
        </w:rPr>
        <w:t xml:space="preserve">Formularzu Cenowym, stanowiącym załącznik nr 3 do SIWZ. </w:t>
      </w:r>
      <w:r w:rsidR="000A10A7" w:rsidRPr="006219D7">
        <w:rPr>
          <w:rFonts w:ascii="Arial" w:hAnsi="Arial" w:cs="Arial"/>
          <w:bCs/>
        </w:rPr>
        <w:t xml:space="preserve">. </w:t>
      </w:r>
    </w:p>
    <w:p w:rsidR="000A10A7" w:rsidRPr="006219D7" w:rsidRDefault="000A10A7" w:rsidP="003A76AC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19D7">
        <w:rPr>
          <w:rFonts w:ascii="Arial" w:hAnsi="Arial" w:cs="Arial"/>
        </w:rPr>
        <w:t xml:space="preserve">Nie dopuszcza się </w:t>
      </w:r>
      <w:r w:rsidR="00886E3F" w:rsidRPr="006219D7">
        <w:rPr>
          <w:rFonts w:ascii="Arial" w:hAnsi="Arial" w:cs="Arial"/>
        </w:rPr>
        <w:t xml:space="preserve">oferowania </w:t>
      </w:r>
      <w:r w:rsidR="00E84D80" w:rsidRPr="006219D7">
        <w:rPr>
          <w:rFonts w:ascii="Arial" w:hAnsi="Arial" w:cs="Arial"/>
        </w:rPr>
        <w:t xml:space="preserve">szczotek </w:t>
      </w:r>
      <w:r w:rsidR="000F3212">
        <w:rPr>
          <w:rFonts w:ascii="Arial" w:hAnsi="Arial" w:cs="Arial"/>
        </w:rPr>
        <w:t xml:space="preserve">(zadanie nr 1) </w:t>
      </w:r>
      <w:r w:rsidRPr="006219D7">
        <w:rPr>
          <w:rFonts w:ascii="Arial" w:hAnsi="Arial" w:cs="Arial"/>
        </w:rPr>
        <w:t>wykonanych z materiałów zamiennych.</w:t>
      </w:r>
    </w:p>
    <w:p w:rsidR="000F3212" w:rsidRPr="000F3212" w:rsidRDefault="000F3212" w:rsidP="003A76AC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F3212">
        <w:rPr>
          <w:rFonts w:ascii="Arial" w:hAnsi="Arial" w:cs="Arial"/>
        </w:rPr>
        <w:t xml:space="preserve">Oferowane przez Wykonawcę szczotki (zadanie nr 1) i ślizgi (zadanie nr 2) muszą ściśle odpowiadać opisom poszczególnych pozycji, zawartych w Formularzach Cenowych </w:t>
      </w:r>
    </w:p>
    <w:p w:rsidR="00886E3F" w:rsidRPr="006219D7" w:rsidRDefault="00886E3F" w:rsidP="003A76AC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19D7">
        <w:rPr>
          <w:rFonts w:ascii="Arial" w:hAnsi="Arial" w:cs="Arial"/>
        </w:rPr>
        <w:t>O</w:t>
      </w:r>
      <w:r w:rsidR="000A10A7" w:rsidRPr="006219D7">
        <w:rPr>
          <w:rFonts w:ascii="Arial" w:hAnsi="Arial" w:cs="Arial"/>
        </w:rPr>
        <w:t xml:space="preserve">ferowane przez Wykonawcę ślizgi </w:t>
      </w:r>
      <w:r w:rsidRPr="006219D7">
        <w:rPr>
          <w:rFonts w:ascii="Arial" w:hAnsi="Arial" w:cs="Arial"/>
        </w:rPr>
        <w:t>(</w:t>
      </w:r>
      <w:r w:rsidR="000F3212">
        <w:rPr>
          <w:rFonts w:ascii="Arial" w:hAnsi="Arial" w:cs="Arial"/>
        </w:rPr>
        <w:t>zadanie nr 2</w:t>
      </w:r>
      <w:r w:rsidRPr="006219D7">
        <w:rPr>
          <w:rFonts w:ascii="Arial" w:hAnsi="Arial" w:cs="Arial"/>
        </w:rPr>
        <w:t>)</w:t>
      </w:r>
      <w:r w:rsidR="000A10A7" w:rsidRPr="006219D7">
        <w:rPr>
          <w:rFonts w:ascii="Arial" w:hAnsi="Arial" w:cs="Arial"/>
        </w:rPr>
        <w:t xml:space="preserve"> </w:t>
      </w:r>
      <w:r w:rsidRPr="006219D7">
        <w:rPr>
          <w:rFonts w:ascii="Arial" w:hAnsi="Arial" w:cs="Arial"/>
        </w:rPr>
        <w:t>muszą:</w:t>
      </w:r>
    </w:p>
    <w:p w:rsidR="00886E3F" w:rsidRPr="006219D7" w:rsidRDefault="000A10A7" w:rsidP="003A76AC">
      <w:pPr>
        <w:numPr>
          <w:ilvl w:val="2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19D7">
        <w:rPr>
          <w:rFonts w:ascii="Arial" w:hAnsi="Arial" w:cs="Arial"/>
        </w:rPr>
        <w:t>być wykonane zgodnie z normą nr PN-K-92005</w:t>
      </w:r>
      <w:r w:rsidR="00886E3F" w:rsidRPr="006219D7">
        <w:rPr>
          <w:rFonts w:ascii="Arial" w:hAnsi="Arial" w:cs="Arial"/>
        </w:rPr>
        <w:t xml:space="preserve">, </w:t>
      </w:r>
    </w:p>
    <w:p w:rsidR="000A10A7" w:rsidRPr="006219D7" w:rsidRDefault="000A10A7" w:rsidP="003A76AC">
      <w:pPr>
        <w:numPr>
          <w:ilvl w:val="2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219D7">
        <w:rPr>
          <w:rFonts w:ascii="Arial" w:hAnsi="Arial" w:cs="Arial"/>
        </w:rPr>
        <w:t>muszą umożliwiać zastosowanie dedykowanych do nich zakończeń ślizgu.</w:t>
      </w:r>
    </w:p>
    <w:p w:rsidR="006219D7" w:rsidRPr="006219D7" w:rsidRDefault="006219D7" w:rsidP="003A76AC">
      <w:pPr>
        <w:pStyle w:val="Akapitzlist"/>
        <w:numPr>
          <w:ilvl w:val="1"/>
          <w:numId w:val="1"/>
        </w:numPr>
        <w:spacing w:before="40" w:line="276" w:lineRule="auto"/>
        <w:ind w:hanging="567"/>
        <w:jc w:val="both"/>
        <w:rPr>
          <w:rFonts w:ascii="Arial" w:hAnsi="Arial" w:cs="Arial"/>
          <w:sz w:val="22"/>
          <w:szCs w:val="22"/>
        </w:rPr>
      </w:pPr>
      <w:r w:rsidRPr="006219D7">
        <w:rPr>
          <w:rFonts w:ascii="Arial" w:hAnsi="Arial" w:cs="Arial"/>
          <w:sz w:val="22"/>
          <w:szCs w:val="22"/>
        </w:rPr>
        <w:t>Dopuszcza się wykonanie ślizgów (zadanie nr 2) z materiałów zamiennych, równoważnych do CY280.</w:t>
      </w:r>
    </w:p>
    <w:p w:rsidR="006219D7" w:rsidRPr="006219D7" w:rsidRDefault="006219D7" w:rsidP="003A76AC">
      <w:pPr>
        <w:pStyle w:val="Akapitzlist"/>
        <w:numPr>
          <w:ilvl w:val="1"/>
          <w:numId w:val="1"/>
        </w:numPr>
        <w:spacing w:before="40" w:line="276" w:lineRule="auto"/>
        <w:ind w:hanging="567"/>
        <w:jc w:val="both"/>
        <w:rPr>
          <w:rFonts w:ascii="Arial" w:hAnsi="Arial" w:cs="Arial"/>
          <w:sz w:val="22"/>
          <w:szCs w:val="22"/>
        </w:rPr>
      </w:pPr>
      <w:r w:rsidRPr="006219D7">
        <w:rPr>
          <w:rFonts w:ascii="Arial" w:hAnsi="Arial" w:cs="Arial"/>
          <w:sz w:val="22"/>
          <w:szCs w:val="22"/>
        </w:rPr>
        <w:t>Materiał równoważny do CY280, to materiał, który spełnia poniższe parametry (własności fizyczne):</w:t>
      </w:r>
    </w:p>
    <w:p w:rsidR="006219D7" w:rsidRPr="006219D7" w:rsidRDefault="006219D7" w:rsidP="003A76AC">
      <w:pPr>
        <w:pStyle w:val="pkt"/>
        <w:numPr>
          <w:ilvl w:val="1"/>
          <w:numId w:val="8"/>
        </w:numPr>
        <w:spacing w:before="40" w:after="0" w:line="276" w:lineRule="auto"/>
        <w:ind w:left="993" w:hanging="589"/>
        <w:contextualSpacing/>
        <w:rPr>
          <w:rFonts w:ascii="Arial" w:hAnsi="Arial" w:cs="Arial"/>
          <w:sz w:val="22"/>
          <w:szCs w:val="22"/>
        </w:rPr>
      </w:pPr>
      <w:r w:rsidRPr="006219D7">
        <w:rPr>
          <w:rFonts w:ascii="Arial" w:hAnsi="Arial" w:cs="Arial"/>
          <w:sz w:val="22"/>
          <w:szCs w:val="22"/>
        </w:rPr>
        <w:t>Oporność właściwa: min.35,0 µ</w:t>
      </w:r>
      <w:proofErr w:type="spellStart"/>
      <w:r w:rsidRPr="006219D7">
        <w:rPr>
          <w:rFonts w:ascii="Arial" w:hAnsi="Arial" w:cs="Arial"/>
          <w:sz w:val="22"/>
          <w:szCs w:val="22"/>
        </w:rPr>
        <w:t>Ωm</w:t>
      </w:r>
      <w:proofErr w:type="spellEnd"/>
    </w:p>
    <w:p w:rsidR="006219D7" w:rsidRDefault="006219D7" w:rsidP="003A76AC">
      <w:pPr>
        <w:pStyle w:val="pkt"/>
        <w:numPr>
          <w:ilvl w:val="0"/>
          <w:numId w:val="8"/>
        </w:numPr>
        <w:spacing w:before="40" w:after="0" w:line="276" w:lineRule="auto"/>
        <w:ind w:left="993" w:hanging="589"/>
        <w:contextualSpacing/>
        <w:rPr>
          <w:rFonts w:ascii="Arial" w:hAnsi="Arial" w:cs="Arial"/>
          <w:sz w:val="22"/>
          <w:szCs w:val="22"/>
        </w:rPr>
      </w:pPr>
      <w:r w:rsidRPr="006219D7">
        <w:rPr>
          <w:rFonts w:ascii="Arial" w:hAnsi="Arial" w:cs="Arial"/>
          <w:sz w:val="22"/>
          <w:szCs w:val="22"/>
        </w:rPr>
        <w:t>Wytrzymałość – min. 28MPa</w:t>
      </w:r>
    </w:p>
    <w:p w:rsidR="003A76AC" w:rsidRPr="00AA3CFF" w:rsidRDefault="003A76AC" w:rsidP="003A76AC">
      <w:pPr>
        <w:pStyle w:val="pkt"/>
        <w:spacing w:before="40" w:after="0" w:line="276" w:lineRule="auto"/>
        <w:ind w:left="720" w:firstLine="0"/>
        <w:contextualSpacing/>
        <w:rPr>
          <w:rFonts w:ascii="Arial" w:hAnsi="Arial" w:cs="Arial"/>
          <w:sz w:val="20"/>
          <w:szCs w:val="20"/>
        </w:rPr>
      </w:pPr>
    </w:p>
    <w:p w:rsidR="003A76AC" w:rsidRPr="003A76AC" w:rsidRDefault="003A76AC" w:rsidP="003A76AC">
      <w:pPr>
        <w:pStyle w:val="pkt"/>
        <w:numPr>
          <w:ilvl w:val="1"/>
          <w:numId w:val="1"/>
        </w:numPr>
        <w:spacing w:before="40" w:after="0" w:line="276" w:lineRule="auto"/>
        <w:contextualSpacing/>
        <w:rPr>
          <w:rFonts w:ascii="Arial" w:hAnsi="Arial" w:cs="Arial"/>
          <w:sz w:val="22"/>
          <w:szCs w:val="22"/>
        </w:rPr>
      </w:pPr>
      <w:r w:rsidRPr="003A76AC">
        <w:rPr>
          <w:rFonts w:ascii="Arial" w:hAnsi="Arial" w:cs="Arial"/>
          <w:sz w:val="22"/>
          <w:szCs w:val="22"/>
        </w:rPr>
        <w:t>Wykonawca zobowiązany jest do wpisania w formularzu cenowym (załącznik nr 3.2 do SIWZ, kolumna 5), rodzaju materiału z którego będą wykonane ślizgi (zadanie nr 2).</w:t>
      </w:r>
    </w:p>
    <w:p w:rsidR="003A76AC" w:rsidRPr="006219D7" w:rsidRDefault="003A76AC" w:rsidP="003A76AC">
      <w:pPr>
        <w:pStyle w:val="pkt"/>
        <w:spacing w:before="40" w:after="0" w:line="276" w:lineRule="auto"/>
        <w:ind w:left="404" w:firstLine="0"/>
        <w:contextualSpacing/>
        <w:rPr>
          <w:rFonts w:ascii="Arial" w:hAnsi="Arial" w:cs="Arial"/>
          <w:sz w:val="22"/>
          <w:szCs w:val="22"/>
        </w:rPr>
      </w:pPr>
    </w:p>
    <w:p w:rsidR="006219D7" w:rsidRPr="006219D7" w:rsidRDefault="006219D7" w:rsidP="003A76AC">
      <w:pPr>
        <w:spacing w:after="0" w:line="360" w:lineRule="auto"/>
        <w:ind w:left="851"/>
        <w:jc w:val="both"/>
        <w:rPr>
          <w:rFonts w:ascii="Arial" w:eastAsia="Times New Roman" w:hAnsi="Arial" w:cs="Arial"/>
          <w:lang w:eastAsia="pl-PL"/>
        </w:rPr>
      </w:pPr>
    </w:p>
    <w:p w:rsidR="00503DF0" w:rsidRPr="006219D7" w:rsidRDefault="00503DF0" w:rsidP="003A76AC">
      <w:pPr>
        <w:spacing w:after="0" w:line="360" w:lineRule="auto"/>
        <w:ind w:left="851"/>
        <w:jc w:val="both"/>
        <w:rPr>
          <w:rFonts w:ascii="Arial" w:eastAsia="Times New Roman" w:hAnsi="Arial" w:cs="Arial"/>
          <w:lang w:eastAsia="pl-PL"/>
        </w:rPr>
      </w:pPr>
    </w:p>
    <w:p w:rsidR="005D3F18" w:rsidRPr="006219D7" w:rsidRDefault="005D3F18" w:rsidP="003A76AC">
      <w:pPr>
        <w:spacing w:before="120" w:after="0" w:line="240" w:lineRule="auto"/>
        <w:ind w:left="850"/>
        <w:contextualSpacing/>
        <w:jc w:val="both"/>
        <w:rPr>
          <w:rFonts w:ascii="Arial" w:eastAsia="Times New Roman" w:hAnsi="Arial" w:cs="Arial"/>
          <w:lang w:eastAsia="pl-PL"/>
        </w:rPr>
      </w:pPr>
    </w:p>
    <w:p w:rsidR="00356652" w:rsidRDefault="00356652" w:rsidP="003A76AC">
      <w:pPr>
        <w:jc w:val="both"/>
      </w:pPr>
      <w:bookmarkStart w:id="0" w:name="_GoBack"/>
      <w:bookmarkEnd w:id="0"/>
    </w:p>
    <w:sectPr w:rsidR="00356652" w:rsidSect="00356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3F" w:rsidRDefault="00886E3F" w:rsidP="00843EBA">
      <w:pPr>
        <w:spacing w:after="0" w:line="240" w:lineRule="auto"/>
      </w:pPr>
      <w:r>
        <w:separator/>
      </w:r>
    </w:p>
  </w:endnote>
  <w:endnote w:type="continuationSeparator" w:id="0">
    <w:p w:rsidR="00886E3F" w:rsidRDefault="00886E3F" w:rsidP="0084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CD" w:rsidRDefault="00047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CD" w:rsidRDefault="000471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CD" w:rsidRDefault="00047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3F" w:rsidRDefault="00886E3F" w:rsidP="00843EBA">
      <w:pPr>
        <w:spacing w:after="0" w:line="240" w:lineRule="auto"/>
      </w:pPr>
      <w:r>
        <w:separator/>
      </w:r>
    </w:p>
  </w:footnote>
  <w:footnote w:type="continuationSeparator" w:id="0">
    <w:p w:rsidR="00886E3F" w:rsidRDefault="00886E3F" w:rsidP="0084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CD" w:rsidRDefault="00047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3F" w:rsidRPr="00843EBA" w:rsidRDefault="000471CD" w:rsidP="000471CD">
    <w:pPr>
      <w:spacing w:after="0" w:line="240" w:lineRule="auto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 xml:space="preserve">                                                                                                   ZMIENIONY </w:t>
    </w:r>
    <w:r w:rsidR="00886E3F" w:rsidRPr="00843EBA">
      <w:rPr>
        <w:rFonts w:ascii="Arial" w:eastAsia="Times New Roman" w:hAnsi="Arial" w:cs="Arial"/>
        <w:i/>
        <w:sz w:val="20"/>
        <w:szCs w:val="20"/>
        <w:lang w:eastAsia="pl-PL"/>
      </w:rPr>
      <w:t>Załącznik nr 1 do SIWZ</w:t>
    </w:r>
  </w:p>
  <w:p w:rsidR="00886E3F" w:rsidRDefault="00886E3F" w:rsidP="00843EBA">
    <w:pPr>
      <w:spacing w:after="0" w:line="240" w:lineRule="auto"/>
      <w:ind w:left="6237"/>
      <w:rPr>
        <w:rFonts w:ascii="Arial" w:eastAsia="Times New Roman" w:hAnsi="Arial" w:cs="Arial"/>
        <w:b/>
        <w:sz w:val="20"/>
        <w:szCs w:val="20"/>
        <w:lang w:eastAsia="pl-PL"/>
      </w:rPr>
    </w:pPr>
    <w:r w:rsidRPr="00843EBA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="009F757E">
      <w:rPr>
        <w:rFonts w:ascii="Arial" w:eastAsia="Times New Roman" w:hAnsi="Arial" w:cs="Arial"/>
        <w:b/>
        <w:sz w:val="20"/>
        <w:szCs w:val="20"/>
        <w:lang w:eastAsia="pl-PL"/>
      </w:rPr>
      <w:t>L</w:t>
    </w:r>
    <w:r w:rsidRPr="00843EBA">
      <w:rPr>
        <w:rFonts w:ascii="Arial" w:eastAsia="Times New Roman" w:hAnsi="Arial" w:cs="Arial"/>
        <w:b/>
        <w:sz w:val="20"/>
        <w:szCs w:val="20"/>
        <w:lang w:eastAsia="pl-PL"/>
      </w:rPr>
      <w:t>Z-281-</w:t>
    </w:r>
    <w:r w:rsidR="009F757E">
      <w:rPr>
        <w:rFonts w:ascii="Arial" w:eastAsia="Times New Roman" w:hAnsi="Arial" w:cs="Arial"/>
        <w:b/>
        <w:sz w:val="20"/>
        <w:szCs w:val="20"/>
        <w:lang w:eastAsia="pl-PL"/>
      </w:rPr>
      <w:t>73/18</w:t>
    </w:r>
  </w:p>
  <w:p w:rsidR="00886E3F" w:rsidRPr="00843EBA" w:rsidRDefault="00886E3F" w:rsidP="00260C5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pl-PL"/>
      </w:rPr>
    </w:pPr>
  </w:p>
  <w:p w:rsidR="00886E3F" w:rsidRDefault="00886E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CD" w:rsidRDefault="00047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36"/>
    <w:multiLevelType w:val="hybridMultilevel"/>
    <w:tmpl w:val="DA58E12C"/>
    <w:lvl w:ilvl="0" w:tplc="35404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404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1351"/>
    <w:multiLevelType w:val="hybridMultilevel"/>
    <w:tmpl w:val="938CE6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5854E2"/>
    <w:multiLevelType w:val="multilevel"/>
    <w:tmpl w:val="1EEA4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070840"/>
    <w:multiLevelType w:val="hybridMultilevel"/>
    <w:tmpl w:val="6F7C888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1AE15D25"/>
    <w:multiLevelType w:val="multilevel"/>
    <w:tmpl w:val="D87E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3AD44B1"/>
    <w:multiLevelType w:val="multilevel"/>
    <w:tmpl w:val="D87E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15524BA"/>
    <w:multiLevelType w:val="hybridMultilevel"/>
    <w:tmpl w:val="5A40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33D10"/>
    <w:multiLevelType w:val="hybridMultilevel"/>
    <w:tmpl w:val="8D440F30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 w15:restartNumberingAfterBreak="0">
    <w:nsid w:val="4AC537FC"/>
    <w:multiLevelType w:val="multilevel"/>
    <w:tmpl w:val="16760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E7729EC"/>
    <w:multiLevelType w:val="multilevel"/>
    <w:tmpl w:val="05F8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0A533C7"/>
    <w:multiLevelType w:val="multilevel"/>
    <w:tmpl w:val="1884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BA"/>
    <w:rsid w:val="00006D8C"/>
    <w:rsid w:val="000471CD"/>
    <w:rsid w:val="00051FE7"/>
    <w:rsid w:val="00082607"/>
    <w:rsid w:val="000A10A7"/>
    <w:rsid w:val="000A1BE4"/>
    <w:rsid w:val="000B79EA"/>
    <w:rsid w:val="000D1BFD"/>
    <w:rsid w:val="000F2E85"/>
    <w:rsid w:val="000F3212"/>
    <w:rsid w:val="00100310"/>
    <w:rsid w:val="001251E3"/>
    <w:rsid w:val="0014682A"/>
    <w:rsid w:val="00180898"/>
    <w:rsid w:val="00197BFB"/>
    <w:rsid w:val="001E5C6E"/>
    <w:rsid w:val="001E757D"/>
    <w:rsid w:val="001F7655"/>
    <w:rsid w:val="00205D64"/>
    <w:rsid w:val="00260C58"/>
    <w:rsid w:val="00281E0D"/>
    <w:rsid w:val="00286C07"/>
    <w:rsid w:val="002A56CE"/>
    <w:rsid w:val="002A731D"/>
    <w:rsid w:val="002B4788"/>
    <w:rsid w:val="002F0545"/>
    <w:rsid w:val="00324CA2"/>
    <w:rsid w:val="003402A3"/>
    <w:rsid w:val="00342055"/>
    <w:rsid w:val="00356652"/>
    <w:rsid w:val="003A76AC"/>
    <w:rsid w:val="003C0746"/>
    <w:rsid w:val="003C6D0E"/>
    <w:rsid w:val="003E5AC0"/>
    <w:rsid w:val="003F2A6E"/>
    <w:rsid w:val="004026D5"/>
    <w:rsid w:val="00440FC0"/>
    <w:rsid w:val="00443200"/>
    <w:rsid w:val="00471015"/>
    <w:rsid w:val="00476EA0"/>
    <w:rsid w:val="004809E4"/>
    <w:rsid w:val="004847AB"/>
    <w:rsid w:val="004A291B"/>
    <w:rsid w:val="004A49F7"/>
    <w:rsid w:val="004B1A29"/>
    <w:rsid w:val="004B6A5B"/>
    <w:rsid w:val="004C365C"/>
    <w:rsid w:val="004C6BD9"/>
    <w:rsid w:val="00503DF0"/>
    <w:rsid w:val="00515F52"/>
    <w:rsid w:val="00527C4C"/>
    <w:rsid w:val="005929C8"/>
    <w:rsid w:val="005D3F18"/>
    <w:rsid w:val="006219D7"/>
    <w:rsid w:val="006558BC"/>
    <w:rsid w:val="0067551A"/>
    <w:rsid w:val="00681C6A"/>
    <w:rsid w:val="00694ECD"/>
    <w:rsid w:val="006F75C5"/>
    <w:rsid w:val="00715005"/>
    <w:rsid w:val="007355D7"/>
    <w:rsid w:val="00740F11"/>
    <w:rsid w:val="0074797A"/>
    <w:rsid w:val="007A3AE1"/>
    <w:rsid w:val="007C0BC4"/>
    <w:rsid w:val="007C740D"/>
    <w:rsid w:val="007E7F79"/>
    <w:rsid w:val="007F654A"/>
    <w:rsid w:val="008162F1"/>
    <w:rsid w:val="00822143"/>
    <w:rsid w:val="00843178"/>
    <w:rsid w:val="00843EBA"/>
    <w:rsid w:val="00846C12"/>
    <w:rsid w:val="00847430"/>
    <w:rsid w:val="008545B0"/>
    <w:rsid w:val="00864E6E"/>
    <w:rsid w:val="008861F4"/>
    <w:rsid w:val="00886E3F"/>
    <w:rsid w:val="0089500D"/>
    <w:rsid w:val="008A4956"/>
    <w:rsid w:val="008A7F7B"/>
    <w:rsid w:val="008D0A01"/>
    <w:rsid w:val="00904ED0"/>
    <w:rsid w:val="0092766C"/>
    <w:rsid w:val="009417A1"/>
    <w:rsid w:val="00945E79"/>
    <w:rsid w:val="00972BAC"/>
    <w:rsid w:val="00973AF0"/>
    <w:rsid w:val="00992FE7"/>
    <w:rsid w:val="009D74DB"/>
    <w:rsid w:val="009F757E"/>
    <w:rsid w:val="00A31109"/>
    <w:rsid w:val="00A60CCB"/>
    <w:rsid w:val="00A6640B"/>
    <w:rsid w:val="00A90F7F"/>
    <w:rsid w:val="00A91532"/>
    <w:rsid w:val="00AA0000"/>
    <w:rsid w:val="00AE327E"/>
    <w:rsid w:val="00B81BC5"/>
    <w:rsid w:val="00B83CEF"/>
    <w:rsid w:val="00B961E8"/>
    <w:rsid w:val="00B97887"/>
    <w:rsid w:val="00BB596C"/>
    <w:rsid w:val="00BC06E3"/>
    <w:rsid w:val="00BD3B50"/>
    <w:rsid w:val="00BD44CF"/>
    <w:rsid w:val="00BE7624"/>
    <w:rsid w:val="00BF0B80"/>
    <w:rsid w:val="00C0293F"/>
    <w:rsid w:val="00C03F51"/>
    <w:rsid w:val="00C168F0"/>
    <w:rsid w:val="00C2607C"/>
    <w:rsid w:val="00C41931"/>
    <w:rsid w:val="00C51EB4"/>
    <w:rsid w:val="00CA7B71"/>
    <w:rsid w:val="00CB6038"/>
    <w:rsid w:val="00CB6972"/>
    <w:rsid w:val="00CC5343"/>
    <w:rsid w:val="00CE2137"/>
    <w:rsid w:val="00CF045E"/>
    <w:rsid w:val="00CF3E91"/>
    <w:rsid w:val="00CF5B9D"/>
    <w:rsid w:val="00D0057C"/>
    <w:rsid w:val="00D14254"/>
    <w:rsid w:val="00D305F1"/>
    <w:rsid w:val="00D52D81"/>
    <w:rsid w:val="00D5771D"/>
    <w:rsid w:val="00D60085"/>
    <w:rsid w:val="00D7626B"/>
    <w:rsid w:val="00D95EBD"/>
    <w:rsid w:val="00DB071A"/>
    <w:rsid w:val="00DB07C3"/>
    <w:rsid w:val="00DC01A0"/>
    <w:rsid w:val="00DC23CC"/>
    <w:rsid w:val="00DE59C8"/>
    <w:rsid w:val="00DF2459"/>
    <w:rsid w:val="00DF6A4A"/>
    <w:rsid w:val="00E05528"/>
    <w:rsid w:val="00E31A24"/>
    <w:rsid w:val="00E4249A"/>
    <w:rsid w:val="00E604B3"/>
    <w:rsid w:val="00E60BBB"/>
    <w:rsid w:val="00E64F4F"/>
    <w:rsid w:val="00E65170"/>
    <w:rsid w:val="00E775C3"/>
    <w:rsid w:val="00E84D80"/>
    <w:rsid w:val="00E90B63"/>
    <w:rsid w:val="00EB1A2F"/>
    <w:rsid w:val="00F11D04"/>
    <w:rsid w:val="00F4303C"/>
    <w:rsid w:val="00F774AD"/>
    <w:rsid w:val="00F80072"/>
    <w:rsid w:val="00F87C31"/>
    <w:rsid w:val="00F92C37"/>
    <w:rsid w:val="00F95A71"/>
    <w:rsid w:val="00FC09F4"/>
    <w:rsid w:val="00FD31AC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BD68"/>
  <w15:docId w15:val="{4A12838D-FFBF-4959-869C-C768DDE8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3EBA"/>
  </w:style>
  <w:style w:type="paragraph" w:styleId="Stopka">
    <w:name w:val="footer"/>
    <w:basedOn w:val="Normalny"/>
    <w:link w:val="StopkaZnak"/>
    <w:uiPriority w:val="99"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EBA"/>
  </w:style>
  <w:style w:type="paragraph" w:customStyle="1" w:styleId="pkt">
    <w:name w:val="pkt"/>
    <w:basedOn w:val="Normalny"/>
    <w:link w:val="pktZnak"/>
    <w:rsid w:val="005D3F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5D3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D3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6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6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Tompór Kamila</cp:lastModifiedBy>
  <cp:revision>3</cp:revision>
  <cp:lastPrinted>2015-03-13T07:58:00Z</cp:lastPrinted>
  <dcterms:created xsi:type="dcterms:W3CDTF">2018-06-28T10:36:00Z</dcterms:created>
  <dcterms:modified xsi:type="dcterms:W3CDTF">2018-06-28T10:50:00Z</dcterms:modified>
</cp:coreProperties>
</file>