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5F" w:rsidRPr="00E268AA" w:rsidRDefault="007B095F" w:rsidP="00E268AA">
      <w:pPr>
        <w:spacing w:after="0"/>
        <w:rPr>
          <w:rFonts w:ascii="Arial" w:hAnsi="Arial" w:cs="Arial"/>
          <w:sz w:val="20"/>
          <w:szCs w:val="20"/>
        </w:rPr>
      </w:pPr>
    </w:p>
    <w:p w:rsidR="007B095F" w:rsidRPr="00E268AA" w:rsidRDefault="007B095F" w:rsidP="00E268AA">
      <w:pPr>
        <w:spacing w:after="0"/>
        <w:rPr>
          <w:rFonts w:ascii="Arial" w:hAnsi="Arial" w:cs="Arial"/>
          <w:sz w:val="20"/>
          <w:szCs w:val="20"/>
        </w:rPr>
      </w:pPr>
    </w:p>
    <w:p w:rsidR="00356652" w:rsidRPr="00E268AA" w:rsidRDefault="00FC2C37" w:rsidP="00E268AA">
      <w:pPr>
        <w:pStyle w:val="Akapitzlist"/>
        <w:numPr>
          <w:ilvl w:val="0"/>
          <w:numId w:val="6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268AA">
        <w:rPr>
          <w:rFonts w:ascii="Arial" w:hAnsi="Arial" w:cs="Arial"/>
          <w:b/>
          <w:sz w:val="20"/>
          <w:szCs w:val="20"/>
        </w:rPr>
        <w:t>Wymagania</w:t>
      </w:r>
    </w:p>
    <w:p w:rsidR="00C9412F" w:rsidRPr="00E268AA" w:rsidRDefault="00C9412F" w:rsidP="00E268AA">
      <w:pPr>
        <w:pStyle w:val="pkt"/>
        <w:numPr>
          <w:ilvl w:val="0"/>
          <w:numId w:val="4"/>
        </w:numPr>
        <w:spacing w:before="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E268AA">
        <w:rPr>
          <w:rFonts w:ascii="Arial" w:hAnsi="Arial" w:cs="Arial"/>
          <w:sz w:val="20"/>
          <w:szCs w:val="20"/>
        </w:rPr>
        <w:t xml:space="preserve">  Usługa wdrożenia ma obejmować instalację sprzętu w serwerowni, konfigurację sprzętu i oprogramowania oraz wszystkich systemów koniecznych do uruchomienia </w:t>
      </w:r>
      <w:proofErr w:type="spellStart"/>
      <w:r w:rsidRPr="00E268AA">
        <w:rPr>
          <w:rFonts w:ascii="Arial" w:hAnsi="Arial" w:cs="Arial"/>
          <w:sz w:val="20"/>
          <w:szCs w:val="20"/>
        </w:rPr>
        <w:t>backup’u</w:t>
      </w:r>
      <w:proofErr w:type="spellEnd"/>
      <w:r w:rsidRPr="00E268AA">
        <w:rPr>
          <w:rFonts w:ascii="Arial" w:hAnsi="Arial" w:cs="Arial"/>
          <w:sz w:val="20"/>
          <w:szCs w:val="20"/>
        </w:rPr>
        <w:t>.</w:t>
      </w:r>
    </w:p>
    <w:p w:rsidR="00C9412F" w:rsidRPr="00E268AA" w:rsidRDefault="00C9412F" w:rsidP="00E268AA">
      <w:pPr>
        <w:numPr>
          <w:ilvl w:val="0"/>
          <w:numId w:val="4"/>
        </w:numPr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>Wszystkie prace wdrożeniowe powinny zostać wykonane w obecności pracownika Zamawiającego bez przerywania pracy systemów Zamawiającego, w dniach i godzinach roboczych Zamawiającego</w:t>
      </w:r>
      <w:r w:rsidRPr="00E268AA">
        <w:rPr>
          <w:rFonts w:ascii="Arial" w:eastAsia="Helvetica" w:hAnsi="Arial" w:cs="Arial"/>
          <w:color w:val="FF0000"/>
          <w:sz w:val="20"/>
          <w:szCs w:val="20"/>
          <w:lang w:eastAsia="pl-PL"/>
        </w:rPr>
        <w:t>.</w:t>
      </w:r>
    </w:p>
    <w:p w:rsidR="00C9412F" w:rsidRPr="00E268AA" w:rsidRDefault="00C9412F" w:rsidP="00E268AA">
      <w:pPr>
        <w:numPr>
          <w:ilvl w:val="0"/>
          <w:numId w:val="4"/>
        </w:numPr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Szczególne przypadki wymagające wstrzymania ciągłości pracy muszą zostać skonsultowane i zaakceptowane przez Zamawiającego, z co najmniej jednodniowym wyprzedzeniem. </w:t>
      </w:r>
    </w:p>
    <w:p w:rsidR="00C9412F" w:rsidRPr="00E268AA" w:rsidRDefault="00C9412F" w:rsidP="00E268AA">
      <w:pPr>
        <w:numPr>
          <w:ilvl w:val="0"/>
          <w:numId w:val="4"/>
        </w:numPr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Dostarczane w zakresie niniejszego postępowania urządzenie należy wyposażyć we wszystkie niezbędne interfejsy i okablowanie tak, aby możliwe było zrealizowanie opisanych w specyfikacji funkcjonalności. </w:t>
      </w:r>
    </w:p>
    <w:p w:rsidR="00C9412F" w:rsidRPr="00E268AA" w:rsidRDefault="00C9412F" w:rsidP="00E268AA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Zamawiający wymaga instalacji dostarczanych rozwiązań przez wykwalifikowany personel Wykonawcy. </w:t>
      </w:r>
    </w:p>
    <w:p w:rsidR="000D2142" w:rsidRPr="00E268AA" w:rsidRDefault="000D2142" w:rsidP="00E268AA">
      <w:pPr>
        <w:spacing w:after="120"/>
        <w:rPr>
          <w:rFonts w:ascii="Arial" w:eastAsia="Helvetica" w:hAnsi="Arial" w:cs="Arial"/>
          <w:sz w:val="20"/>
          <w:szCs w:val="20"/>
          <w:lang w:eastAsia="pl-PL"/>
        </w:rPr>
      </w:pPr>
    </w:p>
    <w:p w:rsidR="000D2142" w:rsidRPr="00E268AA" w:rsidRDefault="00FC2C37" w:rsidP="00E268AA">
      <w:pPr>
        <w:pStyle w:val="Akapitzlist"/>
        <w:keepNext/>
        <w:keepLines/>
        <w:numPr>
          <w:ilvl w:val="0"/>
          <w:numId w:val="6"/>
        </w:numPr>
        <w:suppressAutoHyphens/>
        <w:spacing w:after="120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268AA">
        <w:rPr>
          <w:rFonts w:ascii="Arial" w:eastAsia="Times New Roman" w:hAnsi="Arial" w:cs="Arial"/>
          <w:b/>
          <w:sz w:val="20"/>
          <w:szCs w:val="20"/>
          <w:lang w:eastAsia="zh-CN"/>
        </w:rPr>
        <w:t>Z</w:t>
      </w:r>
      <w:r w:rsidR="00E268AA">
        <w:rPr>
          <w:rFonts w:ascii="Arial" w:eastAsia="Times New Roman" w:hAnsi="Arial" w:cs="Arial"/>
          <w:b/>
          <w:sz w:val="20"/>
          <w:szCs w:val="20"/>
          <w:lang w:eastAsia="zh-CN"/>
        </w:rPr>
        <w:t>akres wdrożenia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instalacja systemu backupu m.in. montaż w szafach </w:t>
      </w:r>
      <w:proofErr w:type="spellStart"/>
      <w:r w:rsidRPr="00E268AA">
        <w:rPr>
          <w:rFonts w:ascii="Arial" w:eastAsia="Helvetica" w:hAnsi="Arial" w:cs="Arial"/>
          <w:sz w:val="20"/>
          <w:szCs w:val="20"/>
          <w:lang w:eastAsia="pl-PL"/>
        </w:rPr>
        <w:t>RACK</w:t>
      </w:r>
      <w:proofErr w:type="spellEnd"/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, podłączenie zasilania, sieci zarządzania, synchronizacja czasu </w:t>
      </w:r>
      <w:proofErr w:type="spellStart"/>
      <w:r w:rsidRPr="00E268AA">
        <w:rPr>
          <w:rFonts w:ascii="Arial" w:eastAsia="Helvetica" w:hAnsi="Arial" w:cs="Arial"/>
          <w:sz w:val="20"/>
          <w:szCs w:val="20"/>
          <w:lang w:eastAsia="pl-PL"/>
        </w:rPr>
        <w:t>NTP</w:t>
      </w:r>
      <w:proofErr w:type="spellEnd"/>
      <w:r w:rsidRPr="00E268AA">
        <w:rPr>
          <w:rFonts w:ascii="Arial" w:eastAsia="Helvetica" w:hAnsi="Arial" w:cs="Arial"/>
          <w:sz w:val="20"/>
          <w:szCs w:val="20"/>
          <w:lang w:eastAsia="pl-PL"/>
        </w:rPr>
        <w:t>, instalacja rekomendowanej przez producenta wersji oprogramowania, w tym serwera backupu, oraz konfiguracja uprawnień użytkowników.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>konfiguracja oprogramowania do backupu, weryfikacja poprawności komunikacji (sieć LAN) i autoryzacji (uprawnienia, certyfikaty), instalacja i konfiguracja modułów klienckich na wszystkich systemach i bazach danych objętych systemem backupu,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konfiguracja </w:t>
      </w:r>
      <w:proofErr w:type="spellStart"/>
      <w:r w:rsidRPr="00E268AA">
        <w:rPr>
          <w:rFonts w:ascii="Arial" w:eastAsia="Helvetica" w:hAnsi="Arial" w:cs="Arial"/>
          <w:sz w:val="20"/>
          <w:szCs w:val="20"/>
          <w:lang w:eastAsia="pl-PL"/>
        </w:rPr>
        <w:t>deduplikatora</w:t>
      </w:r>
      <w:proofErr w:type="spellEnd"/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 do pracy z systemem backupu i chronionymi systemami,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>konfiguracja komunikacji pomiędzy serwerem backupu i innymi modułami oprogramowania do backupu w tym oprogramowaniem klientów do backupu, weryfikacja poprawności komunikacji i autoryzacji (uprawnienia, certyfikaty),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>konfiguracja backupu i odtwarzania danych z wykorzystaniem sieci backupowej.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>uruchomienie funkcji logowania i raportowania zdarzeń.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>wykonanie testów poprawności komunikacji i autoryzacji pomiędzy serwerem backupu i klientami backupu,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wykonanie testów poprawności i wydajności wykonywania operacji backupu i odtwarzania danych, na urządzenia magazynowania danych czyli </w:t>
      </w:r>
      <w:proofErr w:type="spellStart"/>
      <w:r w:rsidRPr="00E268AA">
        <w:rPr>
          <w:rFonts w:ascii="Arial" w:eastAsia="Helvetica" w:hAnsi="Arial" w:cs="Arial"/>
          <w:sz w:val="20"/>
          <w:szCs w:val="20"/>
          <w:lang w:eastAsia="pl-PL"/>
        </w:rPr>
        <w:t>deduplikator</w:t>
      </w:r>
      <w:proofErr w:type="spellEnd"/>
      <w:r w:rsidRPr="00E268AA">
        <w:rPr>
          <w:rFonts w:ascii="Arial" w:eastAsia="Helvetica" w:hAnsi="Arial" w:cs="Arial"/>
          <w:sz w:val="20"/>
          <w:szCs w:val="20"/>
          <w:lang w:eastAsia="pl-PL"/>
        </w:rPr>
        <w:t>,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>wykonanie testów odtworzenia pojedynczych plików i całej maszyny wirtualnej w środowisku wirtualizacji serwerów.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>opracowanie procedury backupu środowiska wirtualnego,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>opracowanie procedury aktualizacji oprogramowania do backupu,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bookmarkStart w:id="0" w:name="__RefHeading___Toc478029560"/>
      <w:bookmarkEnd w:id="0"/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opracowanie procedury </w:t>
      </w:r>
      <w:proofErr w:type="spellStart"/>
      <w:r w:rsidRPr="00E268AA">
        <w:rPr>
          <w:rFonts w:ascii="Arial" w:eastAsia="Helvetica" w:hAnsi="Arial" w:cs="Arial"/>
          <w:sz w:val="20"/>
          <w:szCs w:val="20"/>
          <w:lang w:eastAsia="pl-PL"/>
        </w:rPr>
        <w:t>disaster</w:t>
      </w:r>
      <w:proofErr w:type="spellEnd"/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 </w:t>
      </w:r>
      <w:proofErr w:type="spellStart"/>
      <w:r w:rsidRPr="00E268AA">
        <w:rPr>
          <w:rFonts w:ascii="Arial" w:eastAsia="Helvetica" w:hAnsi="Arial" w:cs="Arial"/>
          <w:sz w:val="20"/>
          <w:szCs w:val="20"/>
          <w:lang w:eastAsia="pl-PL"/>
        </w:rPr>
        <w:t>recovery</w:t>
      </w:r>
      <w:proofErr w:type="spellEnd"/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 dla serwerów zarządzania infrastrukturą wirtualną,</w:t>
      </w:r>
    </w:p>
    <w:p w:rsidR="000D2142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eastAsia="Helvetica" w:hAnsi="Arial" w:cs="Arial"/>
          <w:sz w:val="20"/>
          <w:szCs w:val="20"/>
          <w:lang w:eastAsia="pl-PL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opracowanie procedury </w:t>
      </w:r>
      <w:proofErr w:type="spellStart"/>
      <w:r w:rsidRPr="00E268AA">
        <w:rPr>
          <w:rFonts w:ascii="Arial" w:eastAsia="Helvetica" w:hAnsi="Arial" w:cs="Arial"/>
          <w:sz w:val="20"/>
          <w:szCs w:val="20"/>
          <w:lang w:eastAsia="pl-PL"/>
        </w:rPr>
        <w:t>disaster</w:t>
      </w:r>
      <w:proofErr w:type="spellEnd"/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 </w:t>
      </w:r>
      <w:proofErr w:type="spellStart"/>
      <w:r w:rsidRPr="00E268AA">
        <w:rPr>
          <w:rFonts w:ascii="Arial" w:eastAsia="Helvetica" w:hAnsi="Arial" w:cs="Arial"/>
          <w:sz w:val="20"/>
          <w:szCs w:val="20"/>
          <w:lang w:eastAsia="pl-PL"/>
        </w:rPr>
        <w:t>recovery</w:t>
      </w:r>
      <w:proofErr w:type="spellEnd"/>
      <w:r w:rsidRPr="00E268AA">
        <w:rPr>
          <w:rFonts w:ascii="Arial" w:eastAsia="Helvetica" w:hAnsi="Arial" w:cs="Arial"/>
          <w:sz w:val="20"/>
          <w:szCs w:val="20"/>
          <w:lang w:eastAsia="pl-PL"/>
        </w:rPr>
        <w:t xml:space="preserve"> dla serwera backupu,</w:t>
      </w:r>
    </w:p>
    <w:p w:rsidR="007B095F" w:rsidRPr="00E268AA" w:rsidRDefault="000D2142" w:rsidP="00E268AA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E268AA">
        <w:rPr>
          <w:rFonts w:ascii="Arial" w:eastAsia="Helvetica" w:hAnsi="Arial" w:cs="Arial"/>
          <w:sz w:val="20"/>
          <w:szCs w:val="20"/>
          <w:lang w:eastAsia="pl-PL"/>
        </w:rPr>
        <w:t>ciągłe zabezpieczen</w:t>
      </w:r>
      <w:r w:rsidR="00342C29">
        <w:rPr>
          <w:rFonts w:ascii="Arial" w:eastAsia="Helvetica" w:hAnsi="Arial" w:cs="Arial"/>
          <w:sz w:val="20"/>
          <w:szCs w:val="20"/>
          <w:lang w:eastAsia="pl-PL"/>
        </w:rPr>
        <w:t>ie</w:t>
      </w:r>
      <w:r w:rsidR="00E268AA">
        <w:rPr>
          <w:rFonts w:ascii="Arial" w:eastAsia="Helvetica" w:hAnsi="Arial" w:cs="Arial"/>
          <w:sz w:val="20"/>
          <w:szCs w:val="20"/>
          <w:lang w:eastAsia="pl-PL"/>
        </w:rPr>
        <w:t xml:space="preserve"> systemu wirtualnego, również </w:t>
      </w:r>
      <w:r w:rsidRPr="00E268AA">
        <w:rPr>
          <w:rFonts w:ascii="Arial" w:eastAsia="Helvetica" w:hAnsi="Arial" w:cs="Arial"/>
          <w:sz w:val="20"/>
          <w:szCs w:val="20"/>
          <w:lang w:eastAsia="pl-PL"/>
        </w:rPr>
        <w:t>wdrożenie tego systemu.</w:t>
      </w:r>
    </w:p>
    <w:p w:rsidR="007B095F" w:rsidRPr="00E268AA" w:rsidRDefault="007B095F" w:rsidP="00E268AA">
      <w:pPr>
        <w:spacing w:after="120"/>
        <w:jc w:val="center"/>
        <w:rPr>
          <w:rFonts w:ascii="Arial" w:hAnsi="Arial" w:cs="Arial"/>
          <w:sz w:val="20"/>
          <w:szCs w:val="20"/>
        </w:rPr>
      </w:pPr>
    </w:p>
    <w:sectPr w:rsidR="007B095F" w:rsidRPr="00E268AA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37" w:rsidRDefault="00FC2C37" w:rsidP="007B095F">
      <w:pPr>
        <w:spacing w:after="0" w:line="240" w:lineRule="auto"/>
      </w:pPr>
      <w:r>
        <w:separator/>
      </w:r>
    </w:p>
  </w:endnote>
  <w:endnote w:type="continuationSeparator" w:id="0">
    <w:p w:rsidR="00FC2C37" w:rsidRDefault="00FC2C37" w:rsidP="007B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70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2C37" w:rsidRDefault="00FC2C37">
            <w:pPr>
              <w:pStyle w:val="Stopka"/>
              <w:jc w:val="right"/>
            </w:pPr>
            <w:r>
              <w:t xml:space="preserve">Strona </w:t>
            </w:r>
            <w:r w:rsidR="00311B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11B30">
              <w:rPr>
                <w:b/>
                <w:sz w:val="24"/>
                <w:szCs w:val="24"/>
              </w:rPr>
              <w:fldChar w:fldCharType="separate"/>
            </w:r>
            <w:r w:rsidR="00342C29">
              <w:rPr>
                <w:b/>
                <w:noProof/>
              </w:rPr>
              <w:t>1</w:t>
            </w:r>
            <w:r w:rsidR="00311B3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11B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11B30">
              <w:rPr>
                <w:b/>
                <w:sz w:val="24"/>
                <w:szCs w:val="24"/>
              </w:rPr>
              <w:fldChar w:fldCharType="separate"/>
            </w:r>
            <w:r w:rsidR="00342C29">
              <w:rPr>
                <w:b/>
                <w:noProof/>
              </w:rPr>
              <w:t>1</w:t>
            </w:r>
            <w:r w:rsidR="00311B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2C37" w:rsidRDefault="00FC2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37" w:rsidRDefault="00FC2C37" w:rsidP="007B095F">
      <w:pPr>
        <w:spacing w:after="0" w:line="240" w:lineRule="auto"/>
      </w:pPr>
      <w:r>
        <w:separator/>
      </w:r>
    </w:p>
  </w:footnote>
  <w:footnote w:type="continuationSeparator" w:id="0">
    <w:p w:rsidR="00FC2C37" w:rsidRDefault="00FC2C37" w:rsidP="007B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37" w:rsidRPr="007B095F" w:rsidRDefault="00FC2C37" w:rsidP="007B095F">
    <w:pPr>
      <w:pStyle w:val="Nagwek"/>
      <w:jc w:val="right"/>
      <w:rPr>
        <w:rFonts w:ascii="Calibri" w:eastAsia="Calibri" w:hAnsi="Calibri" w:cs="Times New Roman"/>
        <w:i/>
      </w:rPr>
    </w:pPr>
    <w:r>
      <w:rPr>
        <w:rFonts w:ascii="Calibri" w:eastAsia="Calibri" w:hAnsi="Calibri" w:cs="Times New Roman"/>
        <w:i/>
      </w:rPr>
      <w:t>Załącznik nr 3</w:t>
    </w:r>
    <w:r w:rsidRPr="007B095F">
      <w:rPr>
        <w:rFonts w:ascii="Calibri" w:eastAsia="Calibri" w:hAnsi="Calibri" w:cs="Times New Roman"/>
        <w:i/>
      </w:rPr>
      <w:t xml:space="preserve"> do </w:t>
    </w:r>
    <w:proofErr w:type="spellStart"/>
    <w:r w:rsidRPr="007B095F">
      <w:rPr>
        <w:rFonts w:ascii="Calibri" w:eastAsia="Calibri" w:hAnsi="Calibri" w:cs="Times New Roman"/>
        <w:i/>
      </w:rPr>
      <w:t>SIWZ</w:t>
    </w:r>
    <w:proofErr w:type="spellEnd"/>
  </w:p>
  <w:p w:rsidR="00FC2C37" w:rsidRPr="007B095F" w:rsidRDefault="00FC2C37" w:rsidP="007B095F">
    <w:pPr>
      <w:pStyle w:val="Nagwek"/>
      <w:jc w:val="right"/>
      <w:rPr>
        <w:rFonts w:ascii="Calibri" w:eastAsia="Calibri" w:hAnsi="Calibri" w:cs="Times New Roman"/>
        <w:b/>
      </w:rPr>
    </w:pPr>
    <w:r w:rsidRPr="007B095F">
      <w:rPr>
        <w:rFonts w:ascii="Calibri" w:eastAsia="Calibri" w:hAnsi="Calibri" w:cs="Times New Roman"/>
      </w:rPr>
      <w:t>Znak sprawy</w:t>
    </w:r>
    <w:r w:rsidRPr="007B095F">
      <w:rPr>
        <w:rFonts w:ascii="Calibri" w:eastAsia="Calibri" w:hAnsi="Calibri" w:cs="Times New Roman"/>
        <w:b/>
      </w:rPr>
      <w:t xml:space="preserve">: </w:t>
    </w:r>
    <w:proofErr w:type="spellStart"/>
    <w:r w:rsidRPr="007B095F">
      <w:rPr>
        <w:rFonts w:ascii="Calibri" w:eastAsia="Calibri" w:hAnsi="Calibri" w:cs="Times New Roman"/>
        <w:b/>
      </w:rPr>
      <w:t>LZ–281–</w:t>
    </w:r>
    <w:r w:rsidRPr="007B095F">
      <w:rPr>
        <w:b/>
      </w:rPr>
      <w:t>99</w:t>
    </w:r>
    <w:proofErr w:type="spellEnd"/>
    <w:r w:rsidRPr="007B095F">
      <w:rPr>
        <w:rFonts w:ascii="Calibri" w:eastAsia="Calibri" w:hAnsi="Calibri" w:cs="Times New Roman"/>
        <w:b/>
      </w:rPr>
      <w:t>/17</w:t>
    </w:r>
  </w:p>
  <w:p w:rsidR="00FC2C37" w:rsidRDefault="00FC2C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80" w:hanging="360"/>
      </w:pPr>
      <w:rPr>
        <w:rFonts w:ascii="Wingdings" w:hAnsi="Wingdings" w:cs="Wingdings" w:hint="default"/>
      </w:r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1F2D2E25"/>
    <w:multiLevelType w:val="hybridMultilevel"/>
    <w:tmpl w:val="4F54BC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5E61"/>
    <w:multiLevelType w:val="hybridMultilevel"/>
    <w:tmpl w:val="E9D2D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54833"/>
    <w:multiLevelType w:val="hybridMultilevel"/>
    <w:tmpl w:val="3F6A3FBE"/>
    <w:lvl w:ilvl="0" w:tplc="C6C617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E7B8B"/>
    <w:multiLevelType w:val="hybridMultilevel"/>
    <w:tmpl w:val="8C9A6D12"/>
    <w:lvl w:ilvl="0" w:tplc="C468521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95F"/>
    <w:rsid w:val="00006D8C"/>
    <w:rsid w:val="000371B3"/>
    <w:rsid w:val="000372BA"/>
    <w:rsid w:val="00044691"/>
    <w:rsid w:val="00051FE7"/>
    <w:rsid w:val="000A6B17"/>
    <w:rsid w:val="000B79EA"/>
    <w:rsid w:val="000C6968"/>
    <w:rsid w:val="000D1BFD"/>
    <w:rsid w:val="000D2142"/>
    <w:rsid w:val="00100310"/>
    <w:rsid w:val="00117643"/>
    <w:rsid w:val="001300F3"/>
    <w:rsid w:val="0014682A"/>
    <w:rsid w:val="00180898"/>
    <w:rsid w:val="00183565"/>
    <w:rsid w:val="00197BFB"/>
    <w:rsid w:val="001B74D9"/>
    <w:rsid w:val="001B7F33"/>
    <w:rsid w:val="001E5C6E"/>
    <w:rsid w:val="001F7655"/>
    <w:rsid w:val="00252BEA"/>
    <w:rsid w:val="0025682B"/>
    <w:rsid w:val="00281E0D"/>
    <w:rsid w:val="00286C07"/>
    <w:rsid w:val="002A56CE"/>
    <w:rsid w:val="002A731D"/>
    <w:rsid w:val="002F0545"/>
    <w:rsid w:val="00311B30"/>
    <w:rsid w:val="00324CA2"/>
    <w:rsid w:val="00342C29"/>
    <w:rsid w:val="00356652"/>
    <w:rsid w:val="003B064A"/>
    <w:rsid w:val="003C0746"/>
    <w:rsid w:val="003C6D0E"/>
    <w:rsid w:val="004026D5"/>
    <w:rsid w:val="00440FC0"/>
    <w:rsid w:val="00443200"/>
    <w:rsid w:val="00455920"/>
    <w:rsid w:val="00457566"/>
    <w:rsid w:val="004809E4"/>
    <w:rsid w:val="004847AB"/>
    <w:rsid w:val="004A291B"/>
    <w:rsid w:val="004A49F7"/>
    <w:rsid w:val="004B1A29"/>
    <w:rsid w:val="004B6A5B"/>
    <w:rsid w:val="004C6BD9"/>
    <w:rsid w:val="004D7F05"/>
    <w:rsid w:val="004E022A"/>
    <w:rsid w:val="00515F52"/>
    <w:rsid w:val="00527C4C"/>
    <w:rsid w:val="005604B9"/>
    <w:rsid w:val="005640AD"/>
    <w:rsid w:val="006337FF"/>
    <w:rsid w:val="00671D5D"/>
    <w:rsid w:val="00681C6A"/>
    <w:rsid w:val="00684206"/>
    <w:rsid w:val="00694553"/>
    <w:rsid w:val="00694ECD"/>
    <w:rsid w:val="006B0302"/>
    <w:rsid w:val="006C1EBB"/>
    <w:rsid w:val="006F75C5"/>
    <w:rsid w:val="0073178C"/>
    <w:rsid w:val="00740F11"/>
    <w:rsid w:val="0074797A"/>
    <w:rsid w:val="00754D29"/>
    <w:rsid w:val="007B095F"/>
    <w:rsid w:val="007C740D"/>
    <w:rsid w:val="007D6209"/>
    <w:rsid w:val="007E7F79"/>
    <w:rsid w:val="008162F1"/>
    <w:rsid w:val="00826C5D"/>
    <w:rsid w:val="00843178"/>
    <w:rsid w:val="00846C12"/>
    <w:rsid w:val="00847430"/>
    <w:rsid w:val="008545B0"/>
    <w:rsid w:val="00864E6E"/>
    <w:rsid w:val="00876E69"/>
    <w:rsid w:val="008861F4"/>
    <w:rsid w:val="008A4956"/>
    <w:rsid w:val="008B6272"/>
    <w:rsid w:val="008C2FEB"/>
    <w:rsid w:val="0092183A"/>
    <w:rsid w:val="0092766C"/>
    <w:rsid w:val="00934EDB"/>
    <w:rsid w:val="00941982"/>
    <w:rsid w:val="00945E79"/>
    <w:rsid w:val="00962DAC"/>
    <w:rsid w:val="00972BAC"/>
    <w:rsid w:val="00973AF0"/>
    <w:rsid w:val="00982BEB"/>
    <w:rsid w:val="00992FE7"/>
    <w:rsid w:val="009942B4"/>
    <w:rsid w:val="009B4773"/>
    <w:rsid w:val="009B5D92"/>
    <w:rsid w:val="00A2398A"/>
    <w:rsid w:val="00A31109"/>
    <w:rsid w:val="00A6640B"/>
    <w:rsid w:val="00A90F7F"/>
    <w:rsid w:val="00AA25AC"/>
    <w:rsid w:val="00AA49BB"/>
    <w:rsid w:val="00AA4E89"/>
    <w:rsid w:val="00AE327E"/>
    <w:rsid w:val="00B32AE2"/>
    <w:rsid w:val="00B335BE"/>
    <w:rsid w:val="00B602FA"/>
    <w:rsid w:val="00B81BC5"/>
    <w:rsid w:val="00B97887"/>
    <w:rsid w:val="00BB596C"/>
    <w:rsid w:val="00BC06E3"/>
    <w:rsid w:val="00BD3B50"/>
    <w:rsid w:val="00BD44CF"/>
    <w:rsid w:val="00BE7624"/>
    <w:rsid w:val="00C03F51"/>
    <w:rsid w:val="00C416F5"/>
    <w:rsid w:val="00C41931"/>
    <w:rsid w:val="00C9412F"/>
    <w:rsid w:val="00CB6972"/>
    <w:rsid w:val="00CC2D12"/>
    <w:rsid w:val="00CC5343"/>
    <w:rsid w:val="00CD4AC5"/>
    <w:rsid w:val="00CD6484"/>
    <w:rsid w:val="00CE2137"/>
    <w:rsid w:val="00CF045E"/>
    <w:rsid w:val="00CF3E91"/>
    <w:rsid w:val="00D26D5C"/>
    <w:rsid w:val="00D52D64"/>
    <w:rsid w:val="00D52D81"/>
    <w:rsid w:val="00D733EE"/>
    <w:rsid w:val="00D7626B"/>
    <w:rsid w:val="00D8108B"/>
    <w:rsid w:val="00D95EBD"/>
    <w:rsid w:val="00DB07C3"/>
    <w:rsid w:val="00DC01A0"/>
    <w:rsid w:val="00DD2932"/>
    <w:rsid w:val="00DE59C8"/>
    <w:rsid w:val="00DE6A25"/>
    <w:rsid w:val="00DF2459"/>
    <w:rsid w:val="00E026D9"/>
    <w:rsid w:val="00E05528"/>
    <w:rsid w:val="00E242B7"/>
    <w:rsid w:val="00E268AA"/>
    <w:rsid w:val="00E41F4D"/>
    <w:rsid w:val="00E4249A"/>
    <w:rsid w:val="00E60BBB"/>
    <w:rsid w:val="00E64F4F"/>
    <w:rsid w:val="00E65170"/>
    <w:rsid w:val="00E775C3"/>
    <w:rsid w:val="00E85A91"/>
    <w:rsid w:val="00E87784"/>
    <w:rsid w:val="00E90B63"/>
    <w:rsid w:val="00EB1A2F"/>
    <w:rsid w:val="00ED62CA"/>
    <w:rsid w:val="00F11D04"/>
    <w:rsid w:val="00F5208F"/>
    <w:rsid w:val="00F774AD"/>
    <w:rsid w:val="00F80072"/>
    <w:rsid w:val="00F80365"/>
    <w:rsid w:val="00F87C31"/>
    <w:rsid w:val="00FB5E54"/>
    <w:rsid w:val="00FC09F4"/>
    <w:rsid w:val="00FC2C37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95F"/>
  </w:style>
  <w:style w:type="paragraph" w:styleId="Stopka">
    <w:name w:val="footer"/>
    <w:basedOn w:val="Normalny"/>
    <w:link w:val="StopkaZnak"/>
    <w:uiPriority w:val="99"/>
    <w:unhideWhenUsed/>
    <w:rsid w:val="007B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F"/>
  </w:style>
  <w:style w:type="paragraph" w:styleId="Akapitzlist">
    <w:name w:val="List Paragraph"/>
    <w:basedOn w:val="Normalny"/>
    <w:uiPriority w:val="34"/>
    <w:qFormat/>
    <w:rsid w:val="000D2142"/>
    <w:pPr>
      <w:ind w:left="720"/>
      <w:contextualSpacing/>
    </w:pPr>
  </w:style>
  <w:style w:type="paragraph" w:customStyle="1" w:styleId="pkt">
    <w:name w:val="pkt"/>
    <w:basedOn w:val="Normalny"/>
    <w:link w:val="pktZnak"/>
    <w:rsid w:val="00C941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C941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5</cp:revision>
  <cp:lastPrinted>2017-06-13T07:09:00Z</cp:lastPrinted>
  <dcterms:created xsi:type="dcterms:W3CDTF">2017-06-01T06:48:00Z</dcterms:created>
  <dcterms:modified xsi:type="dcterms:W3CDTF">2017-06-13T07:09:00Z</dcterms:modified>
</cp:coreProperties>
</file>