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F9" w:rsidRPr="00047673" w:rsidRDefault="00F53940" w:rsidP="00D96DF9">
      <w:pPr>
        <w:spacing w:after="0" w:line="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  <w:r w:rsidR="00D96DF9" w:rsidRPr="00047673">
        <w:rPr>
          <w:rFonts w:ascii="Arial" w:eastAsia="Times New Roman" w:hAnsi="Arial" w:cs="Arial"/>
          <w:lang w:eastAsia="pl-PL"/>
        </w:rPr>
        <w:t> </w:t>
      </w:r>
    </w:p>
    <w:p w:rsidR="00D96DF9" w:rsidRDefault="00BB1E1B" w:rsidP="00BA04B6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BA04B6">
        <w:rPr>
          <w:rFonts w:ascii="Arial" w:eastAsia="Times New Roman" w:hAnsi="Arial" w:cs="Arial"/>
          <w:b/>
          <w:lang w:eastAsia="pl-PL"/>
        </w:rPr>
        <w:t>OGŁOSZENIE</w:t>
      </w:r>
    </w:p>
    <w:p w:rsidR="000171D0" w:rsidRDefault="000171D0" w:rsidP="00BA04B6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0171D0" w:rsidRDefault="000171D0" w:rsidP="00BA04B6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D96DF9" w:rsidRPr="007339C1" w:rsidRDefault="00575025" w:rsidP="007339C1">
      <w:pPr>
        <w:spacing w:after="0"/>
        <w:jc w:val="center"/>
        <w:rPr>
          <w:rFonts w:ascii="Arial" w:eastAsia="Calibri" w:hAnsi="Arial" w:cs="Arial"/>
          <w:b/>
          <w:sz w:val="28"/>
          <w:szCs w:val="28"/>
        </w:rPr>
      </w:pPr>
      <w:r w:rsidRPr="00481446">
        <w:rPr>
          <w:rFonts w:ascii="Arial" w:eastAsia="Calibri" w:hAnsi="Arial" w:cs="Arial"/>
          <w:b/>
          <w:sz w:val="28"/>
          <w:szCs w:val="28"/>
        </w:rPr>
        <w:t>Miejskie Przedsiębiorstwo Komunikacyjne S.A.</w:t>
      </w:r>
      <w:r w:rsidR="00481446" w:rsidRPr="00481446">
        <w:rPr>
          <w:rFonts w:ascii="Arial" w:eastAsia="Calibri" w:hAnsi="Arial" w:cs="Arial"/>
          <w:b/>
          <w:sz w:val="28"/>
          <w:szCs w:val="28"/>
        </w:rPr>
        <w:t xml:space="preserve"> w Krakowie</w:t>
      </w:r>
    </w:p>
    <w:p w:rsidR="007339C1" w:rsidRPr="007339C1" w:rsidRDefault="00A678D3" w:rsidP="007339C1">
      <w:pPr>
        <w:spacing w:before="240" w:after="120" w:line="288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zaprasza do składania ofert na dzierżawę </w:t>
      </w:r>
      <w:r w:rsidR="007339C1" w:rsidRPr="007339C1">
        <w:rPr>
          <w:rFonts w:ascii="Arial" w:hAnsi="Arial" w:cs="Arial"/>
          <w:b/>
          <w:bCs/>
          <w:color w:val="000000" w:themeColor="text1"/>
        </w:rPr>
        <w:t>ośrod</w:t>
      </w:r>
      <w:r>
        <w:rPr>
          <w:rFonts w:ascii="Arial" w:hAnsi="Arial" w:cs="Arial"/>
          <w:b/>
          <w:bCs/>
          <w:color w:val="000000" w:themeColor="text1"/>
        </w:rPr>
        <w:t>ka szkoleniowo-wypoczynkowego w </w:t>
      </w:r>
      <w:r w:rsidR="007339C1" w:rsidRPr="007339C1">
        <w:rPr>
          <w:rFonts w:ascii="Arial" w:hAnsi="Arial" w:cs="Arial"/>
          <w:b/>
          <w:bCs/>
          <w:color w:val="000000" w:themeColor="text1"/>
        </w:rPr>
        <w:t xml:space="preserve">Osieczanach wraz z wyposażeniem. </w:t>
      </w:r>
    </w:p>
    <w:p w:rsidR="007339C1" w:rsidRPr="00047673" w:rsidRDefault="007339C1" w:rsidP="0057502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649A2" w:rsidRPr="00047673" w:rsidRDefault="005649A2" w:rsidP="0057502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9D13CA" w:rsidRDefault="00863039" w:rsidP="009D13CA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76570" cy="3457575"/>
            <wp:effectExtent l="1905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A" w:rsidRDefault="009D13CA" w:rsidP="009D13CA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</w:p>
    <w:p w:rsidR="009D13CA" w:rsidRDefault="009D13CA" w:rsidP="00F46F95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</w:p>
    <w:p w:rsidR="00FB7FE5" w:rsidRDefault="00A9388E" w:rsidP="00F46F95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  <w:r>
        <w:rPr>
          <w:rFonts w:ascii="Arial" w:eastAsia="Times New Roman" w:hAnsi="Arial" w:cs="Arial"/>
          <w:noProof/>
          <w:sz w:val="17"/>
          <w:szCs w:val="17"/>
          <w:lang w:eastAsia="pl-PL"/>
        </w:rPr>
        <w:drawing>
          <wp:inline distT="0" distB="0" distL="0" distR="0">
            <wp:extent cx="5505450" cy="3419475"/>
            <wp:effectExtent l="19050" t="0" r="0" b="0"/>
            <wp:docPr id="3" name="Obraz 0" descr="Hotel-Pod-Debami-Osiecz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-Pod-Debami-Osieczan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E5" w:rsidRDefault="00FB7FE5" w:rsidP="00F46F95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</w:p>
    <w:p w:rsidR="009D13CA" w:rsidRDefault="009D13CA" w:rsidP="00F46F95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</w:p>
    <w:p w:rsidR="009D13CA" w:rsidRDefault="009D13CA" w:rsidP="00F46F95">
      <w:pPr>
        <w:spacing w:after="0" w:line="240" w:lineRule="auto"/>
        <w:jc w:val="center"/>
        <w:rPr>
          <w:rFonts w:ascii="Arial" w:eastAsia="Times New Roman" w:hAnsi="Arial" w:cs="Arial"/>
          <w:sz w:val="17"/>
          <w:szCs w:val="17"/>
          <w:lang w:eastAsia="pl-PL"/>
        </w:rPr>
      </w:pPr>
      <w:r>
        <w:rPr>
          <w:rFonts w:ascii="Arial" w:eastAsia="Times New Roman" w:hAnsi="Arial" w:cs="Arial"/>
          <w:noProof/>
          <w:sz w:val="17"/>
          <w:szCs w:val="17"/>
          <w:lang w:eastAsia="pl-PL"/>
        </w:rPr>
        <w:drawing>
          <wp:inline distT="0" distB="0" distL="0" distR="0">
            <wp:extent cx="5486400" cy="3414871"/>
            <wp:effectExtent l="19050" t="0" r="0" b="0"/>
            <wp:docPr id="5" name="Obraz 4" descr="Osieczany budy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ieczany budyn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87" cy="341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CA" w:rsidRPr="009D13CA" w:rsidRDefault="009D13CA" w:rsidP="00D96DF9">
      <w:pPr>
        <w:spacing w:after="0" w:line="240" w:lineRule="auto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</w:p>
    <w:p w:rsidR="009D13CA" w:rsidRPr="00047673" w:rsidRDefault="009D13CA" w:rsidP="00D96DF9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D96DF9" w:rsidRPr="00047673" w:rsidRDefault="00481446" w:rsidP="00D96DF9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t>I</w:t>
      </w:r>
      <w:r w:rsidR="00D96DF9" w:rsidRPr="00047673">
        <w:rPr>
          <w:rFonts w:ascii="Arial" w:eastAsia="Times New Roman" w:hAnsi="Arial" w:cs="Arial"/>
          <w:b/>
          <w:bCs/>
          <w:lang w:eastAsia="pl-PL"/>
        </w:rPr>
        <w:t>.</w:t>
      </w:r>
      <w:r w:rsidR="00D96DF9" w:rsidRPr="00047673">
        <w:rPr>
          <w:rFonts w:ascii="Arial" w:eastAsia="Times New Roman" w:hAnsi="Arial" w:cs="Arial"/>
          <w:lang w:eastAsia="pl-PL"/>
        </w:rPr>
        <w:t xml:space="preserve"> </w:t>
      </w:r>
      <w:r w:rsidR="00A678D3">
        <w:rPr>
          <w:rFonts w:ascii="Arial" w:eastAsia="Times New Roman" w:hAnsi="Arial" w:cs="Arial"/>
          <w:lang w:eastAsia="pl-PL"/>
        </w:rPr>
        <w:t>Przedmiot dzierżawy</w:t>
      </w:r>
      <w:r w:rsidR="00D96DF9" w:rsidRPr="00047673">
        <w:rPr>
          <w:rFonts w:ascii="Arial" w:eastAsia="Times New Roman" w:hAnsi="Arial" w:cs="Arial"/>
          <w:lang w:eastAsia="pl-PL"/>
        </w:rPr>
        <w:t xml:space="preserve">: </w:t>
      </w:r>
    </w:p>
    <w:p w:rsidR="006C1742" w:rsidRPr="00047673" w:rsidRDefault="006C1742" w:rsidP="006C1742">
      <w:pPr>
        <w:pStyle w:val="Tekstpodstawowywcity"/>
        <w:rPr>
          <w:rFonts w:ascii="Arial" w:hAnsi="Arial" w:cs="Arial"/>
          <w:sz w:val="22"/>
          <w:szCs w:val="22"/>
        </w:rPr>
      </w:pPr>
    </w:p>
    <w:p w:rsidR="006A4C66" w:rsidRPr="006A4C66" w:rsidRDefault="00F53940" w:rsidP="006A4C66">
      <w:pPr>
        <w:pStyle w:val="Akapitzlist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Nieruchomość objęta</w:t>
      </w:r>
      <w:r w:rsidR="006A4C66" w:rsidRPr="006A4C66">
        <w:rPr>
          <w:rFonts w:ascii="Arial" w:hAnsi="Arial" w:cs="Arial"/>
        </w:rPr>
        <w:t xml:space="preserve"> księgą wieczys</w:t>
      </w:r>
      <w:r w:rsidR="00785540">
        <w:rPr>
          <w:rFonts w:ascii="Arial" w:hAnsi="Arial" w:cs="Arial"/>
        </w:rPr>
        <w:t>tą nr KR1Y/00058393/3 zajmująca</w:t>
      </w:r>
      <w:r w:rsidR="006A4C66" w:rsidRPr="006A4C66">
        <w:rPr>
          <w:rFonts w:ascii="Arial" w:hAnsi="Arial" w:cs="Arial"/>
        </w:rPr>
        <w:t xml:space="preserve">  teren o łącznej po</w:t>
      </w:r>
      <w:r>
        <w:rPr>
          <w:rFonts w:ascii="Arial" w:hAnsi="Arial" w:cs="Arial"/>
        </w:rPr>
        <w:t xml:space="preserve">wierzchni </w:t>
      </w:r>
      <w:r w:rsidRPr="00987B4D">
        <w:rPr>
          <w:rFonts w:ascii="Arial" w:hAnsi="Arial" w:cs="Arial"/>
          <w:b/>
        </w:rPr>
        <w:t>5,9754 ha</w:t>
      </w:r>
      <w:r>
        <w:rPr>
          <w:rFonts w:ascii="Arial" w:hAnsi="Arial" w:cs="Arial"/>
        </w:rPr>
        <w:t>, składająca</w:t>
      </w:r>
      <w:r w:rsidR="006A4C66" w:rsidRPr="006A4C66">
        <w:rPr>
          <w:rFonts w:ascii="Arial" w:hAnsi="Arial" w:cs="Arial"/>
        </w:rPr>
        <w:t xml:space="preserve"> się z :</w:t>
      </w:r>
    </w:p>
    <w:p w:rsidR="006A4C66" w:rsidRPr="009F57FA" w:rsidRDefault="006A4C66" w:rsidP="006A4C66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>Działki nr</w:t>
      </w:r>
      <w:r w:rsidRPr="009F57FA">
        <w:rPr>
          <w:rFonts w:ascii="Arial" w:hAnsi="Arial" w:cs="Arial"/>
          <w:b/>
        </w:rPr>
        <w:t xml:space="preserve"> </w:t>
      </w:r>
      <w:r w:rsidRPr="009F57FA">
        <w:rPr>
          <w:rFonts w:ascii="Arial" w:hAnsi="Arial" w:cs="Arial"/>
        </w:rPr>
        <w:t>190/2 o powierzchni 1,06 ha, zabudowanej:</w:t>
      </w:r>
    </w:p>
    <w:p w:rsidR="006A4C66" w:rsidRPr="009F57FA" w:rsidRDefault="006A4C66" w:rsidP="006A4C66">
      <w:pPr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>budynkiem ośrodka szkoleniowo – wypoczynkowego o powierzchni użytkowej 2 414,37 m</w:t>
      </w:r>
      <w:r w:rsidRPr="009F57FA">
        <w:rPr>
          <w:rFonts w:ascii="Arial" w:hAnsi="Arial" w:cs="Arial"/>
          <w:vertAlign w:val="superscript"/>
        </w:rPr>
        <w:t>2</w:t>
      </w:r>
      <w:r w:rsidRPr="009F57FA">
        <w:rPr>
          <w:rFonts w:ascii="Arial" w:hAnsi="Arial" w:cs="Arial"/>
        </w:rPr>
        <w:t xml:space="preserve">, </w:t>
      </w:r>
      <w:r w:rsidR="0091345F">
        <w:rPr>
          <w:rFonts w:ascii="Arial" w:hAnsi="Arial" w:cs="Arial"/>
        </w:rPr>
        <w:t>33 pokoje (1 apartament, 14 pokoi – trzyosobowych,16 pokoi – dwuosobowych, 2 pokoje jednoosobowe), pełne zaplecze kuchenne i sala konsumpcyjna na 120 osób, trzy sale konferencyjne – na 20 osób, 40 osób, 80 osób, pomieszczenia wyposażone dla potrzeby fizykoterapii o powierzchni 117,5 m</w:t>
      </w:r>
      <w:r w:rsidR="0091345F">
        <w:rPr>
          <w:rFonts w:ascii="Arial" w:hAnsi="Arial" w:cs="Arial"/>
          <w:vertAlign w:val="superscript"/>
        </w:rPr>
        <w:t>2</w:t>
      </w:r>
      <w:r w:rsidR="0084032F">
        <w:rPr>
          <w:rFonts w:ascii="Arial" w:hAnsi="Arial" w:cs="Arial"/>
        </w:rPr>
        <w:t>.</w:t>
      </w:r>
    </w:p>
    <w:p w:rsidR="006A4C66" w:rsidRPr="009F57FA" w:rsidRDefault="006A4C66" w:rsidP="006A4C66">
      <w:pPr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 xml:space="preserve">budynkiem </w:t>
      </w:r>
      <w:proofErr w:type="spellStart"/>
      <w:r w:rsidRPr="009F57FA">
        <w:rPr>
          <w:rFonts w:ascii="Arial" w:hAnsi="Arial" w:cs="Arial"/>
        </w:rPr>
        <w:t>agregatorowni</w:t>
      </w:r>
      <w:proofErr w:type="spellEnd"/>
      <w:r w:rsidRPr="009F57FA">
        <w:rPr>
          <w:rFonts w:ascii="Arial" w:hAnsi="Arial" w:cs="Arial"/>
        </w:rPr>
        <w:t xml:space="preserve"> o powierzchni użytkowej 35 m</w:t>
      </w:r>
      <w:r w:rsidRPr="009F57FA">
        <w:rPr>
          <w:rFonts w:ascii="Arial" w:hAnsi="Arial" w:cs="Arial"/>
          <w:vertAlign w:val="superscript"/>
        </w:rPr>
        <w:t>2</w:t>
      </w:r>
      <w:r w:rsidRPr="009F57FA">
        <w:rPr>
          <w:rFonts w:ascii="Arial" w:hAnsi="Arial" w:cs="Arial"/>
        </w:rPr>
        <w:t>,</w:t>
      </w:r>
    </w:p>
    <w:p w:rsidR="006A4C66" w:rsidRPr="009F57FA" w:rsidRDefault="006A4C66" w:rsidP="006A4C66">
      <w:pPr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 xml:space="preserve">budynkiem stacji </w:t>
      </w:r>
      <w:proofErr w:type="spellStart"/>
      <w:r w:rsidRPr="009F57FA">
        <w:rPr>
          <w:rFonts w:ascii="Arial" w:hAnsi="Arial" w:cs="Arial"/>
        </w:rPr>
        <w:t>trafo</w:t>
      </w:r>
      <w:proofErr w:type="spellEnd"/>
      <w:r w:rsidRPr="009F57FA">
        <w:rPr>
          <w:rFonts w:ascii="Arial" w:hAnsi="Arial" w:cs="Arial"/>
        </w:rPr>
        <w:t xml:space="preserve"> o powierzchni użytkowej 9 m</w:t>
      </w:r>
      <w:r w:rsidRPr="009F57FA">
        <w:rPr>
          <w:rFonts w:ascii="Arial" w:hAnsi="Arial" w:cs="Arial"/>
          <w:vertAlign w:val="superscript"/>
        </w:rPr>
        <w:t>2</w:t>
      </w:r>
      <w:r w:rsidRPr="009F57FA">
        <w:rPr>
          <w:rFonts w:ascii="Arial" w:hAnsi="Arial" w:cs="Arial"/>
        </w:rPr>
        <w:t>,</w:t>
      </w:r>
    </w:p>
    <w:p w:rsidR="006A4C66" w:rsidRPr="009F57FA" w:rsidRDefault="006A4C66" w:rsidP="006A4C66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>Działki nr 190/3 o powierzchni 4,91 ha oraz działki nr 190/4 o powierzchni 0,0054 ha,  na których zlokalizowany jest park wpisany do rejestru zabytków, zabudowanych:</w:t>
      </w:r>
    </w:p>
    <w:p w:rsidR="006A4C66" w:rsidRPr="009F57FA" w:rsidRDefault="006A4C66" w:rsidP="006A4C66">
      <w:pPr>
        <w:numPr>
          <w:ilvl w:val="0"/>
          <w:numId w:val="10"/>
        </w:numPr>
        <w:spacing w:after="0"/>
        <w:ind w:left="709" w:hanging="425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>budynkiem dawnej obory o powierzchni użytkowej 223,92 m</w:t>
      </w:r>
      <w:r w:rsidRPr="009F57FA">
        <w:rPr>
          <w:rFonts w:ascii="Arial" w:hAnsi="Arial" w:cs="Arial"/>
          <w:vertAlign w:val="superscript"/>
        </w:rPr>
        <w:t>2</w:t>
      </w:r>
      <w:r w:rsidRPr="009F57FA">
        <w:rPr>
          <w:rFonts w:ascii="Arial" w:hAnsi="Arial" w:cs="Arial"/>
        </w:rPr>
        <w:t>, wpisanym do rejestru zabytków,</w:t>
      </w:r>
    </w:p>
    <w:p w:rsidR="006A4C66" w:rsidRPr="009F57FA" w:rsidRDefault="006A4C66" w:rsidP="006A4C66">
      <w:pPr>
        <w:numPr>
          <w:ilvl w:val="0"/>
          <w:numId w:val="10"/>
        </w:numPr>
        <w:spacing w:after="0"/>
        <w:ind w:left="709" w:hanging="425"/>
        <w:jc w:val="both"/>
        <w:rPr>
          <w:rFonts w:ascii="Arial" w:hAnsi="Arial" w:cs="Arial"/>
        </w:rPr>
      </w:pPr>
      <w:r w:rsidRPr="009F57FA">
        <w:rPr>
          <w:rFonts w:ascii="Arial" w:hAnsi="Arial" w:cs="Arial"/>
        </w:rPr>
        <w:t>budynkiem kapliczki o powierzchni użytkowej 13,78 m</w:t>
      </w:r>
      <w:r w:rsidRPr="009F57FA">
        <w:rPr>
          <w:rFonts w:ascii="Arial" w:hAnsi="Arial" w:cs="Arial"/>
          <w:vertAlign w:val="superscript"/>
        </w:rPr>
        <w:t>2</w:t>
      </w:r>
      <w:r w:rsidRPr="009F57FA">
        <w:rPr>
          <w:rFonts w:ascii="Arial" w:hAnsi="Arial" w:cs="Arial"/>
        </w:rPr>
        <w:t>, wpisanym do rejestru zabytków.</w:t>
      </w:r>
    </w:p>
    <w:p w:rsidR="006A4C66" w:rsidRPr="006A4C66" w:rsidRDefault="00785540" w:rsidP="006A4C6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rial,Bold" w:hAnsi="Arial" w:cs="Arial"/>
          <w:b/>
          <w:bCs/>
        </w:rPr>
      </w:pPr>
      <w:r>
        <w:rPr>
          <w:rFonts w:ascii="Arial" w:eastAsia="Calibri" w:hAnsi="Arial" w:cs="Arial"/>
        </w:rPr>
        <w:t>Wyposażenie</w:t>
      </w:r>
      <w:r w:rsidR="006A4C66" w:rsidRPr="006A4C66">
        <w:rPr>
          <w:rFonts w:ascii="Arial" w:eastAsia="Calibri" w:hAnsi="Arial" w:cs="Arial"/>
        </w:rPr>
        <w:t xml:space="preserve"> budynków opisanych w pkt. 1, zgodnie z wykazami stanowiącymi Załączniki nr 2  i </w:t>
      </w:r>
      <w:r w:rsidR="006A4C66">
        <w:rPr>
          <w:rFonts w:ascii="Arial" w:eastAsia="Calibri" w:hAnsi="Arial" w:cs="Arial"/>
        </w:rPr>
        <w:t xml:space="preserve">nr </w:t>
      </w:r>
      <w:r w:rsidR="006A4C66" w:rsidRPr="006A4C66">
        <w:rPr>
          <w:rFonts w:ascii="Arial" w:eastAsia="Calibri" w:hAnsi="Arial" w:cs="Arial"/>
        </w:rPr>
        <w:t xml:space="preserve">3  </w:t>
      </w:r>
    </w:p>
    <w:p w:rsidR="00892517" w:rsidRPr="00047673" w:rsidRDefault="00892517" w:rsidP="00D27BF5">
      <w:pPr>
        <w:spacing w:after="0"/>
        <w:rPr>
          <w:rFonts w:ascii="Arial" w:eastAsia="Times New Roman" w:hAnsi="Arial" w:cs="Arial"/>
          <w:lang w:eastAsia="pl-PL"/>
        </w:rPr>
      </w:pPr>
    </w:p>
    <w:p w:rsidR="00D96DF9" w:rsidRDefault="00A678D3" w:rsidP="0075328B">
      <w:pPr>
        <w:spacing w:after="0"/>
        <w:rPr>
          <w:rFonts w:ascii="Arial" w:eastAsia="Calibri" w:hAnsi="Arial" w:cs="Arial"/>
          <w:b/>
        </w:rPr>
      </w:pPr>
      <w:r>
        <w:rPr>
          <w:rFonts w:ascii="Arial" w:eastAsia="Times New Roman" w:hAnsi="Arial" w:cs="Arial"/>
          <w:b/>
          <w:bCs/>
          <w:lang w:eastAsia="pl-PL"/>
        </w:rPr>
        <w:t>II</w:t>
      </w:r>
      <w:r w:rsidR="00254D27">
        <w:rPr>
          <w:rFonts w:ascii="Arial" w:eastAsia="Times New Roman" w:hAnsi="Arial" w:cs="Arial"/>
          <w:lang w:eastAsia="pl-PL"/>
        </w:rPr>
        <w:t xml:space="preserve">. </w:t>
      </w:r>
      <w:r w:rsidR="0083792D">
        <w:rPr>
          <w:rFonts w:ascii="Arial" w:eastAsia="Calibri" w:hAnsi="Arial" w:cs="Arial"/>
        </w:rPr>
        <w:t>Pisemne oferty należy dostarczyć do budynku administracyjnego</w:t>
      </w:r>
      <w:r w:rsidR="008F2BF9">
        <w:rPr>
          <w:rFonts w:ascii="Arial" w:eastAsia="Calibri" w:hAnsi="Arial" w:cs="Arial"/>
        </w:rPr>
        <w:t xml:space="preserve"> MPK </w:t>
      </w:r>
      <w:r w:rsidR="0083792D">
        <w:rPr>
          <w:rFonts w:ascii="Arial" w:eastAsia="Calibri" w:hAnsi="Arial" w:cs="Arial"/>
        </w:rPr>
        <w:t>S.A. w Krakowie przy ul. Jana Brożka 3</w:t>
      </w:r>
      <w:r w:rsidR="00D27BF5" w:rsidRPr="00047673">
        <w:rPr>
          <w:rFonts w:ascii="Arial" w:eastAsia="Calibri" w:hAnsi="Arial" w:cs="Arial"/>
        </w:rPr>
        <w:t>,</w:t>
      </w:r>
      <w:r w:rsidR="0083792D">
        <w:rPr>
          <w:rFonts w:ascii="Arial" w:eastAsia="Calibri" w:hAnsi="Arial" w:cs="Arial"/>
        </w:rPr>
        <w:t xml:space="preserve"> 30-347 Kraków</w:t>
      </w:r>
      <w:r w:rsidR="00D27BF5" w:rsidRPr="00047673">
        <w:rPr>
          <w:rFonts w:ascii="Arial" w:eastAsia="Calibri" w:hAnsi="Arial" w:cs="Arial"/>
        </w:rPr>
        <w:t xml:space="preserve"> w terminie do dnia </w:t>
      </w:r>
      <w:r w:rsidR="004F6383">
        <w:rPr>
          <w:rFonts w:ascii="Arial" w:eastAsia="Calibri" w:hAnsi="Arial" w:cs="Arial"/>
          <w:b/>
        </w:rPr>
        <w:t>15.04.</w:t>
      </w:r>
      <w:r w:rsidR="004714E1">
        <w:rPr>
          <w:rFonts w:ascii="Arial" w:eastAsia="Calibri" w:hAnsi="Arial" w:cs="Arial"/>
          <w:b/>
        </w:rPr>
        <w:t>2019</w:t>
      </w:r>
      <w:r w:rsidR="000B424B">
        <w:rPr>
          <w:rFonts w:ascii="Arial" w:eastAsia="Calibri" w:hAnsi="Arial" w:cs="Arial"/>
          <w:b/>
        </w:rPr>
        <w:t xml:space="preserve"> r. </w:t>
      </w:r>
      <w:r w:rsidR="002C5B14" w:rsidRPr="00047673">
        <w:rPr>
          <w:rFonts w:ascii="Arial" w:eastAsia="Calibri" w:hAnsi="Arial" w:cs="Arial"/>
          <w:b/>
        </w:rPr>
        <w:t>do god</w:t>
      </w:r>
      <w:r w:rsidR="00C55251">
        <w:rPr>
          <w:rFonts w:ascii="Arial" w:eastAsia="Calibri" w:hAnsi="Arial" w:cs="Arial"/>
          <w:b/>
        </w:rPr>
        <w:t>z.</w:t>
      </w:r>
      <w:r w:rsidR="000B424B">
        <w:rPr>
          <w:rFonts w:ascii="Arial" w:eastAsia="Calibri" w:hAnsi="Arial" w:cs="Arial"/>
          <w:b/>
        </w:rPr>
        <w:t xml:space="preserve"> 09:00. </w:t>
      </w:r>
    </w:p>
    <w:p w:rsidR="004F6383" w:rsidRDefault="004F6383" w:rsidP="0075328B">
      <w:pPr>
        <w:spacing w:after="0"/>
        <w:rPr>
          <w:rFonts w:ascii="Arial" w:eastAsia="Calibri" w:hAnsi="Arial" w:cs="Arial"/>
          <w:b/>
        </w:rPr>
      </w:pPr>
    </w:p>
    <w:p w:rsidR="004F6383" w:rsidRDefault="004F6383" w:rsidP="004F6383">
      <w:pPr>
        <w:spacing w:after="0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III.</w:t>
      </w:r>
      <w:r>
        <w:rPr>
          <w:rFonts w:ascii="Arial" w:hAnsi="Arial" w:cs="Arial"/>
          <w:color w:val="000000"/>
        </w:rPr>
        <w:t xml:space="preserve"> Szczegółowe informacje, tel. (0-12) 254 10 47, e-mail:  </w:t>
      </w:r>
      <w:hyperlink r:id="rId10" w:history="1">
        <w:r>
          <w:rPr>
            <w:rStyle w:val="Hipercze"/>
            <w:rFonts w:ascii="Arial" w:hAnsi="Arial" w:cs="Arial"/>
          </w:rPr>
          <w:t>opyrchal@mpk.krakow.pl</w:t>
        </w:r>
      </w:hyperlink>
      <w:r>
        <w:rPr>
          <w:rFonts w:ascii="Arial" w:hAnsi="Arial" w:cs="Arial"/>
          <w:color w:val="000000"/>
        </w:rPr>
        <w:t xml:space="preserve"> </w:t>
      </w:r>
    </w:p>
    <w:p w:rsidR="004F6383" w:rsidRPr="0075328B" w:rsidRDefault="004F6383" w:rsidP="0075328B">
      <w:pPr>
        <w:spacing w:after="0"/>
        <w:rPr>
          <w:rFonts w:ascii="Arial" w:eastAsia="Calibri" w:hAnsi="Arial" w:cs="Arial"/>
        </w:rPr>
      </w:pPr>
    </w:p>
    <w:sectPr w:rsidR="004F6383" w:rsidRPr="0075328B" w:rsidSect="00A0660C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703" w:rsidRDefault="00683703" w:rsidP="0083792D">
      <w:pPr>
        <w:spacing w:after="0" w:line="240" w:lineRule="auto"/>
      </w:pPr>
      <w:r>
        <w:separator/>
      </w:r>
    </w:p>
  </w:endnote>
  <w:endnote w:type="continuationSeparator" w:id="0">
    <w:p w:rsidR="00683703" w:rsidRDefault="00683703" w:rsidP="0083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703" w:rsidRDefault="00683703" w:rsidP="0083792D">
      <w:pPr>
        <w:spacing w:after="0" w:line="240" w:lineRule="auto"/>
      </w:pPr>
      <w:r>
        <w:separator/>
      </w:r>
    </w:p>
  </w:footnote>
  <w:footnote w:type="continuationSeparator" w:id="0">
    <w:p w:rsidR="00683703" w:rsidRDefault="00683703" w:rsidP="00837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1DB5FEA"/>
    <w:multiLevelType w:val="hybridMultilevel"/>
    <w:tmpl w:val="D55E2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B62D6"/>
    <w:multiLevelType w:val="hybridMultilevel"/>
    <w:tmpl w:val="EC5AF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0E0B"/>
    <w:multiLevelType w:val="hybridMultilevel"/>
    <w:tmpl w:val="CCF2F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2BF0"/>
    <w:multiLevelType w:val="multilevel"/>
    <w:tmpl w:val="40A2F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724E0E"/>
    <w:multiLevelType w:val="hybridMultilevel"/>
    <w:tmpl w:val="DC1A5C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00DAB"/>
    <w:multiLevelType w:val="hybridMultilevel"/>
    <w:tmpl w:val="2146C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D65913"/>
    <w:multiLevelType w:val="multilevel"/>
    <w:tmpl w:val="0DDCEEAC"/>
    <w:lvl w:ilvl="0">
      <w:start w:val="1"/>
      <w:numFmt w:val="upperRoman"/>
      <w:pStyle w:val="Nagwek1"/>
      <w:lvlText w:val="%1."/>
      <w:lvlJc w:val="left"/>
      <w:pPr>
        <w:tabs>
          <w:tab w:val="num" w:pos="900"/>
        </w:tabs>
        <w:ind w:left="634" w:hanging="454"/>
      </w:pPr>
      <w:rPr>
        <w:rFonts w:ascii="Arial" w:hAnsi="Arial" w:cs="Times New Roman" w:hint="default"/>
        <w:strike w:val="0"/>
        <w:dstrike w:val="0"/>
        <w:color w:val="auto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C596360"/>
    <w:multiLevelType w:val="multilevel"/>
    <w:tmpl w:val="56D6B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Times New Roman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DF92788"/>
    <w:multiLevelType w:val="hybridMultilevel"/>
    <w:tmpl w:val="5D6C62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E35BB"/>
    <w:multiLevelType w:val="hybridMultilevel"/>
    <w:tmpl w:val="E62CB980"/>
    <w:lvl w:ilvl="0" w:tplc="5A4EBB60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7292E"/>
    <w:multiLevelType w:val="hybridMultilevel"/>
    <w:tmpl w:val="9BE675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07CE0"/>
    <w:multiLevelType w:val="hybridMultilevel"/>
    <w:tmpl w:val="87B46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B47BC"/>
    <w:multiLevelType w:val="hybridMultilevel"/>
    <w:tmpl w:val="CFFC8D06"/>
    <w:lvl w:ilvl="0" w:tplc="8AC2D6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929EF"/>
    <w:multiLevelType w:val="hybridMultilevel"/>
    <w:tmpl w:val="EDDE131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"/>
  </w:num>
  <w:num w:numId="10">
    <w:abstractNumId w:val="14"/>
  </w:num>
  <w:num w:numId="11">
    <w:abstractNumId w:val="5"/>
  </w:num>
  <w:num w:numId="12">
    <w:abstractNumId w:val="10"/>
  </w:num>
  <w:num w:numId="13">
    <w:abstractNumId w:val="11"/>
  </w:num>
  <w:num w:numId="14">
    <w:abstractNumId w:val="12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DF9"/>
    <w:rsid w:val="00015429"/>
    <w:rsid w:val="00017175"/>
    <w:rsid w:val="000171D0"/>
    <w:rsid w:val="000233DE"/>
    <w:rsid w:val="00033050"/>
    <w:rsid w:val="000330DE"/>
    <w:rsid w:val="00047673"/>
    <w:rsid w:val="00073B1B"/>
    <w:rsid w:val="000A425D"/>
    <w:rsid w:val="000B0A84"/>
    <w:rsid w:val="000B424B"/>
    <w:rsid w:val="000C421A"/>
    <w:rsid w:val="000D34EC"/>
    <w:rsid w:val="001009FF"/>
    <w:rsid w:val="00106625"/>
    <w:rsid w:val="00146AC7"/>
    <w:rsid w:val="00175A24"/>
    <w:rsid w:val="001C7112"/>
    <w:rsid w:val="001D67F1"/>
    <w:rsid w:val="001E4968"/>
    <w:rsid w:val="00254D27"/>
    <w:rsid w:val="00264D3B"/>
    <w:rsid w:val="002A5249"/>
    <w:rsid w:val="002B1176"/>
    <w:rsid w:val="002C5B14"/>
    <w:rsid w:val="003F0B30"/>
    <w:rsid w:val="004002B0"/>
    <w:rsid w:val="00420542"/>
    <w:rsid w:val="00441E8C"/>
    <w:rsid w:val="00464F46"/>
    <w:rsid w:val="004714E1"/>
    <w:rsid w:val="00481446"/>
    <w:rsid w:val="004B04DE"/>
    <w:rsid w:val="004E3E5A"/>
    <w:rsid w:val="004F6383"/>
    <w:rsid w:val="00531CE8"/>
    <w:rsid w:val="00540F7D"/>
    <w:rsid w:val="00542879"/>
    <w:rsid w:val="00547A9A"/>
    <w:rsid w:val="005649A2"/>
    <w:rsid w:val="00575025"/>
    <w:rsid w:val="00584B5C"/>
    <w:rsid w:val="005C679B"/>
    <w:rsid w:val="005E05C3"/>
    <w:rsid w:val="00632EA7"/>
    <w:rsid w:val="00672B5E"/>
    <w:rsid w:val="00683703"/>
    <w:rsid w:val="006A4C66"/>
    <w:rsid w:val="006C1742"/>
    <w:rsid w:val="006C2B0F"/>
    <w:rsid w:val="006D658F"/>
    <w:rsid w:val="006F08F3"/>
    <w:rsid w:val="007339C1"/>
    <w:rsid w:val="0075328B"/>
    <w:rsid w:val="00763667"/>
    <w:rsid w:val="00770D01"/>
    <w:rsid w:val="00785540"/>
    <w:rsid w:val="007B2A62"/>
    <w:rsid w:val="007C16D9"/>
    <w:rsid w:val="007C78AE"/>
    <w:rsid w:val="007E3290"/>
    <w:rsid w:val="007E41E4"/>
    <w:rsid w:val="0083792D"/>
    <w:rsid w:val="0084032F"/>
    <w:rsid w:val="008413B3"/>
    <w:rsid w:val="00850864"/>
    <w:rsid w:val="00863039"/>
    <w:rsid w:val="00881DE4"/>
    <w:rsid w:val="00892517"/>
    <w:rsid w:val="008A3508"/>
    <w:rsid w:val="008A7CC2"/>
    <w:rsid w:val="008C00B3"/>
    <w:rsid w:val="008F16A8"/>
    <w:rsid w:val="008F2BF9"/>
    <w:rsid w:val="0091345F"/>
    <w:rsid w:val="00975861"/>
    <w:rsid w:val="00986D58"/>
    <w:rsid w:val="00987B4D"/>
    <w:rsid w:val="009B384C"/>
    <w:rsid w:val="009C4E1E"/>
    <w:rsid w:val="009D13CA"/>
    <w:rsid w:val="009D469F"/>
    <w:rsid w:val="00A0660C"/>
    <w:rsid w:val="00A262ED"/>
    <w:rsid w:val="00A53305"/>
    <w:rsid w:val="00A678D3"/>
    <w:rsid w:val="00A67C6B"/>
    <w:rsid w:val="00A7062F"/>
    <w:rsid w:val="00A71081"/>
    <w:rsid w:val="00A9264E"/>
    <w:rsid w:val="00A9388E"/>
    <w:rsid w:val="00A96D83"/>
    <w:rsid w:val="00B046A1"/>
    <w:rsid w:val="00B2365B"/>
    <w:rsid w:val="00B44E4F"/>
    <w:rsid w:val="00B72120"/>
    <w:rsid w:val="00B77607"/>
    <w:rsid w:val="00B80009"/>
    <w:rsid w:val="00BA04B6"/>
    <w:rsid w:val="00BB1E1B"/>
    <w:rsid w:val="00BB7EBF"/>
    <w:rsid w:val="00BC7AD5"/>
    <w:rsid w:val="00BE7CBD"/>
    <w:rsid w:val="00C034AA"/>
    <w:rsid w:val="00C3428D"/>
    <w:rsid w:val="00C466A5"/>
    <w:rsid w:val="00C55251"/>
    <w:rsid w:val="00C6692C"/>
    <w:rsid w:val="00C704D6"/>
    <w:rsid w:val="00C80B95"/>
    <w:rsid w:val="00C81204"/>
    <w:rsid w:val="00C82013"/>
    <w:rsid w:val="00C85A4C"/>
    <w:rsid w:val="00CB0F51"/>
    <w:rsid w:val="00CE5A79"/>
    <w:rsid w:val="00D252C1"/>
    <w:rsid w:val="00D27BF5"/>
    <w:rsid w:val="00D53C90"/>
    <w:rsid w:val="00D713DC"/>
    <w:rsid w:val="00D714E2"/>
    <w:rsid w:val="00D72FF9"/>
    <w:rsid w:val="00D96DF9"/>
    <w:rsid w:val="00DD5EFC"/>
    <w:rsid w:val="00E40FED"/>
    <w:rsid w:val="00E536D6"/>
    <w:rsid w:val="00E87152"/>
    <w:rsid w:val="00EC39D9"/>
    <w:rsid w:val="00ED2F2D"/>
    <w:rsid w:val="00F01814"/>
    <w:rsid w:val="00F04F9D"/>
    <w:rsid w:val="00F207DB"/>
    <w:rsid w:val="00F36BD6"/>
    <w:rsid w:val="00F40CE7"/>
    <w:rsid w:val="00F46F95"/>
    <w:rsid w:val="00F52E99"/>
    <w:rsid w:val="00F53940"/>
    <w:rsid w:val="00FB7FE5"/>
    <w:rsid w:val="00FF7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013"/>
  </w:style>
  <w:style w:type="paragraph" w:styleId="Nagwek1">
    <w:name w:val="heading 1"/>
    <w:basedOn w:val="Normalny"/>
    <w:link w:val="Nagwek1Znak"/>
    <w:uiPriority w:val="9"/>
    <w:qFormat/>
    <w:rsid w:val="000D34EC"/>
    <w:pPr>
      <w:keepNext/>
      <w:numPr>
        <w:numId w:val="5"/>
      </w:numPr>
      <w:spacing w:before="240" w:after="120" w:line="240" w:lineRule="auto"/>
      <w:ind w:left="454"/>
      <w:jc w:val="both"/>
      <w:outlineLvl w:val="0"/>
    </w:pPr>
    <w:rPr>
      <w:rFonts w:ascii="Arial" w:hAnsi="Arial" w:cs="Arial"/>
      <w:b/>
      <w:bCs/>
      <w:kern w:val="36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96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1">
    <w:name w:val="data1"/>
    <w:basedOn w:val="Domylnaczcionkaakapitu"/>
    <w:rsid w:val="00D96DF9"/>
    <w:rPr>
      <w:b/>
      <w:bCs/>
      <w:color w:val="2C618E"/>
      <w:sz w:val="17"/>
      <w:szCs w:val="17"/>
    </w:rPr>
  </w:style>
  <w:style w:type="character" w:styleId="Pogrubienie">
    <w:name w:val="Strong"/>
    <w:basedOn w:val="Domylnaczcionkaakapitu"/>
    <w:uiPriority w:val="22"/>
    <w:qFormat/>
    <w:rsid w:val="00D96DF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DF9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rsid w:val="006C1742"/>
    <w:pPr>
      <w:spacing w:after="0" w:line="240" w:lineRule="auto"/>
      <w:ind w:left="54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C174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C174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D34EC"/>
    <w:rPr>
      <w:rFonts w:ascii="Arial" w:hAnsi="Arial" w:cs="Arial"/>
      <w:b/>
      <w:bCs/>
      <w:kern w:val="36"/>
      <w:sz w:val="20"/>
      <w:szCs w:val="20"/>
      <w:lang w:eastAsia="pl-PL"/>
    </w:rPr>
  </w:style>
  <w:style w:type="character" w:customStyle="1" w:styleId="pktZnak">
    <w:name w:val="pkt Znak"/>
    <w:basedOn w:val="Domylnaczcionkaakapitu"/>
    <w:link w:val="pkt"/>
    <w:locked/>
    <w:rsid w:val="000D34EC"/>
    <w:rPr>
      <w:rFonts w:ascii="Calibri" w:hAnsi="Calibri"/>
      <w:sz w:val="24"/>
      <w:szCs w:val="24"/>
    </w:rPr>
  </w:style>
  <w:style w:type="paragraph" w:customStyle="1" w:styleId="pkt">
    <w:name w:val="pkt"/>
    <w:basedOn w:val="Normalny"/>
    <w:link w:val="pktZnak"/>
    <w:rsid w:val="000D34EC"/>
    <w:pPr>
      <w:spacing w:before="60" w:after="60" w:line="240" w:lineRule="auto"/>
      <w:ind w:left="851" w:hanging="295"/>
      <w:jc w:val="both"/>
    </w:pPr>
    <w:rPr>
      <w:rFonts w:ascii="Calibri" w:hAnsi="Calibri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79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379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3792D"/>
    <w:rPr>
      <w:vertAlign w:val="superscript"/>
    </w:rPr>
  </w:style>
  <w:style w:type="paragraph" w:customStyle="1" w:styleId="Akapitzlist1">
    <w:name w:val="Akapit z listą1"/>
    <w:basedOn w:val="Normalny"/>
    <w:rsid w:val="000233DE"/>
    <w:pPr>
      <w:suppressAutoHyphens/>
      <w:ind w:left="720"/>
    </w:pPr>
    <w:rPr>
      <w:rFonts w:ascii="Calibri" w:eastAsia="SimSun" w:hAnsi="Calibri" w:cs="Calibri"/>
      <w:lang w:eastAsia="ar-SA"/>
    </w:rPr>
  </w:style>
  <w:style w:type="character" w:styleId="Hipercze">
    <w:name w:val="Hyperlink"/>
    <w:basedOn w:val="Domylnaczcionkaakapitu"/>
    <w:uiPriority w:val="99"/>
    <w:unhideWhenUsed/>
    <w:rsid w:val="008925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469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6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pyrchal@mpk.krakow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opyrchal</dc:creator>
  <cp:lastModifiedBy>Marcin Opyrchał</cp:lastModifiedBy>
  <cp:revision>5</cp:revision>
  <cp:lastPrinted>2019-03-12T12:03:00Z</cp:lastPrinted>
  <dcterms:created xsi:type="dcterms:W3CDTF">2019-03-12T10:19:00Z</dcterms:created>
  <dcterms:modified xsi:type="dcterms:W3CDTF">2019-03-18T10:06:00Z</dcterms:modified>
</cp:coreProperties>
</file>